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E53" w:rsidRDefault="00220E53" w:rsidP="00220E53">
      <w:pPr>
        <w:ind w:right="142"/>
        <w:jc w:val="center"/>
        <w:rPr>
          <w:rFonts w:ascii="Times New Roman" w:hAnsi="Times New Roman"/>
          <w:sz w:val="21"/>
          <w:szCs w:val="21"/>
          <w:lang w:val="uk-UA"/>
        </w:rPr>
      </w:pPr>
      <w:r w:rsidRPr="00057749">
        <w:rPr>
          <w:rFonts w:ascii="Times New Roman" w:hAnsi="Times New Roman"/>
          <w:bCs/>
          <w:iCs/>
          <w:color w:val="000000"/>
          <w:lang w:val="uk-UA" w:eastAsia="uk-UA"/>
        </w:rPr>
        <w:t>ДК_021-2015–</w:t>
      </w:r>
      <w:r w:rsidRPr="00507F92">
        <w:rPr>
          <w:rFonts w:ascii="Times New Roman" w:hAnsi="Times New Roman"/>
          <w:lang w:val="uk-UA"/>
        </w:rPr>
        <w:t>44</w:t>
      </w:r>
      <w:r>
        <w:rPr>
          <w:rFonts w:ascii="Times New Roman" w:hAnsi="Times New Roman"/>
          <w:lang w:val="uk-UA"/>
        </w:rPr>
        <w:t>110000-4</w:t>
      </w:r>
      <w:r w:rsidRPr="00507F92">
        <w:rPr>
          <w:rFonts w:ascii="Times New Roman" w:hAnsi="Times New Roman"/>
          <w:lang w:val="uk-UA"/>
        </w:rPr>
        <w:t xml:space="preserve">  «</w:t>
      </w:r>
      <w:r>
        <w:rPr>
          <w:rFonts w:ascii="Times New Roman" w:hAnsi="Times New Roman"/>
          <w:lang w:val="uk-UA"/>
        </w:rPr>
        <w:t>Конструкційні матеріали</w:t>
      </w:r>
      <w:r w:rsidRPr="00507F92">
        <w:rPr>
          <w:rFonts w:ascii="Times New Roman" w:hAnsi="Times New Roman"/>
          <w:lang w:val="uk-UA"/>
        </w:rPr>
        <w:t xml:space="preserve">» </w:t>
      </w:r>
      <w:r>
        <w:rPr>
          <w:rFonts w:ascii="Times New Roman" w:hAnsi="Times New Roman"/>
          <w:lang w:val="uk-UA"/>
        </w:rPr>
        <w:t>(покриття ПВХ для підлоги (модульні плити) посилені, товщина 22,00 мм</w:t>
      </w:r>
      <w:r w:rsidRPr="00A07357">
        <w:rPr>
          <w:rFonts w:ascii="Times New Roman" w:hAnsi="Times New Roman"/>
          <w:sz w:val="21"/>
          <w:szCs w:val="21"/>
        </w:rPr>
        <w:t>)</w:t>
      </w:r>
    </w:p>
    <w:p w:rsidR="00684818" w:rsidRPr="00684818" w:rsidRDefault="00BB1E9E" w:rsidP="00220E53">
      <w:pPr>
        <w:ind w:right="142"/>
        <w:jc w:val="center"/>
        <w:rPr>
          <w:rFonts w:ascii="Times New Roman" w:hAnsi="Times New Roman"/>
          <w:sz w:val="21"/>
          <w:szCs w:val="21"/>
          <w:lang w:val="uk-UA"/>
        </w:rPr>
      </w:pPr>
      <w:r w:rsidRPr="00BB1E9E">
        <w:rPr>
          <w:rFonts w:ascii="Times New Roman" w:hAnsi="Times New Roman"/>
          <w:sz w:val="21"/>
          <w:szCs w:val="21"/>
          <w:lang w:val="uk-UA"/>
        </w:rPr>
        <w:t>UA-2023-08-10-000244-a</w:t>
      </w:r>
      <w:bookmarkStart w:id="0" w:name="_GoBack"/>
      <w:bookmarkEnd w:id="0"/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0598"/>
        <w:gridCol w:w="5103"/>
      </w:tblGrid>
      <w:tr w:rsidR="000259B5" w:rsidRPr="00A812F1" w:rsidTr="00AB5A72">
        <w:tc>
          <w:tcPr>
            <w:tcW w:w="10598" w:type="dxa"/>
          </w:tcPr>
          <w:p w:rsidR="000259B5" w:rsidRPr="00A812F1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A812F1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0259B5" w:rsidRPr="00A812F1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A812F1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3E53CD" w:rsidRPr="00A812F1" w:rsidTr="00AB5A72">
        <w:trPr>
          <w:trHeight w:val="330"/>
        </w:trPr>
        <w:tc>
          <w:tcPr>
            <w:tcW w:w="10598" w:type="dxa"/>
            <w:vAlign w:val="center"/>
          </w:tcPr>
          <w:p w:rsidR="003E53CD" w:rsidRPr="00A812F1" w:rsidRDefault="003E53CD" w:rsidP="003E53CD">
            <w:pPr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5103" w:type="dxa"/>
          </w:tcPr>
          <w:p w:rsidR="003E53CD" w:rsidRPr="00A812F1" w:rsidRDefault="003E53CD" w:rsidP="00420BBC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FC69C8" w:rsidRPr="00A812F1" w:rsidTr="00AB5A72">
        <w:trPr>
          <w:trHeight w:val="5070"/>
        </w:trPr>
        <w:tc>
          <w:tcPr>
            <w:tcW w:w="10598" w:type="dxa"/>
            <w:vAlign w:val="center"/>
          </w:tcPr>
          <w:p w:rsidR="00AB5A72" w:rsidRDefault="00AB5A72" w:rsidP="00220E53">
            <w:pPr>
              <w:shd w:val="clear" w:color="auto" w:fill="FFFFFF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uk-UA"/>
              </w:rPr>
              <w:t>Основні характеристики:</w:t>
            </w:r>
          </w:p>
          <w:p w:rsidR="00220E53" w:rsidRPr="00A812F1" w:rsidRDefault="00AB5A72" w:rsidP="00220E53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sz w:val="20"/>
                <w:szCs w:val="20"/>
                <w:lang w:val="uk-UA"/>
              </w:rPr>
              <w:t>покриття ПВХ для підлоги (модульні плити) посилені, товщина 22,00 мм</w:t>
            </w:r>
            <w:r w:rsidRPr="00A812F1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Склад: полівінілхлорид (ПВХ)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Розміри: 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довжина: 740 мм;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 ширина: 740 мм;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товщина: 22 мм;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-стираність</w:t>
            </w:r>
            <w:proofErr w:type="spellEnd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,мкм-не менше 108;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-щільність</w:t>
            </w:r>
            <w:proofErr w:type="spellEnd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(густина матеріалу плити), г/</w:t>
            </w:r>
            <w:proofErr w:type="spellStart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см.кв-не</w:t>
            </w:r>
            <w:proofErr w:type="spellEnd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меньше</w:t>
            </w:r>
            <w:proofErr w:type="spellEnd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 1,3;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-водопоглинання</w:t>
            </w:r>
            <w:proofErr w:type="spellEnd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, % не більше 0,2l; 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-міцність при згині (згинаюче </w:t>
            </w:r>
            <w:proofErr w:type="spellStart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апруження</w:t>
            </w:r>
            <w:proofErr w:type="spellEnd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 при максимальному навантаженні), Мпа-29,6; 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-напруження тиску, Мпа-20,5;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 -деформація придавлювальні-0,11; </w:t>
            </w:r>
          </w:p>
          <w:p w:rsidR="00220E53" w:rsidRPr="00A812F1" w:rsidRDefault="00220E53" w:rsidP="00220E53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--</w:t>
            </w:r>
            <w:proofErr w:type="spellStart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масло-бензо-стійкі</w:t>
            </w:r>
            <w:proofErr w:type="spellEnd"/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>, хімічно-інертний;</w:t>
            </w:r>
          </w:p>
          <w:p w:rsidR="00220E53" w:rsidRPr="00A812F1" w:rsidRDefault="00220E53" w:rsidP="00220E53">
            <w:pPr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uk-UA"/>
              </w:rPr>
              <w:t>Гарантійні зобов’язання:</w:t>
            </w: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 Гарантійний термін експлуатації  від 20 років від дати введення в експлуатацію.</w:t>
            </w:r>
          </w:p>
          <w:p w:rsidR="00220E53" w:rsidRPr="00A812F1" w:rsidRDefault="00220E53" w:rsidP="00220E53">
            <w:pPr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uk-UA"/>
              </w:rPr>
              <w:t>Умови зберігання:</w:t>
            </w: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 відповідно до нормативного документу виробника.</w:t>
            </w:r>
          </w:p>
          <w:p w:rsidR="00220E53" w:rsidRPr="00A812F1" w:rsidRDefault="00220E53" w:rsidP="00220E53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uk-UA"/>
              </w:rPr>
              <w:t>Умови транспортування:</w:t>
            </w:r>
            <w:r w:rsidRPr="00A812F1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  <w:t xml:space="preserve">  відповідно до нормативного документу виробника.</w:t>
            </w:r>
          </w:p>
          <w:p w:rsidR="00220E53" w:rsidRPr="00A812F1" w:rsidRDefault="00220E53" w:rsidP="00220E53">
            <w:pPr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/>
                <w:bCs/>
                <w:sz w:val="20"/>
                <w:szCs w:val="20"/>
                <w:highlight w:val="white"/>
                <w:lang w:val="uk-UA"/>
              </w:rPr>
              <w:t xml:space="preserve">Умови пакування, маркування: </w:t>
            </w:r>
            <w:r w:rsidRPr="00A812F1">
              <w:rPr>
                <w:rFonts w:ascii="Times New Roman" w:hAnsi="Times New Roman"/>
                <w:bCs/>
                <w:sz w:val="20"/>
                <w:szCs w:val="20"/>
                <w:highlight w:val="white"/>
                <w:lang w:val="uk-UA"/>
              </w:rPr>
              <w:t>відповідно до нормативного документу виробника.</w:t>
            </w:r>
            <w:r w:rsidRPr="00A812F1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</w:p>
          <w:p w:rsidR="00220E53" w:rsidRPr="00A812F1" w:rsidRDefault="00220E53" w:rsidP="00220E5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A812F1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Гарантійний термін зберігання:</w:t>
            </w:r>
            <w:r w:rsidRPr="00A812F1">
              <w:rPr>
                <w:rFonts w:ascii="Times New Roman" w:hAnsi="Times New Roman"/>
                <w:sz w:val="20"/>
                <w:szCs w:val="20"/>
                <w:lang w:val="uk-UA"/>
              </w:rPr>
              <w:t>з дати виробництва 10 років</w:t>
            </w:r>
          </w:p>
          <w:tbl>
            <w:tblPr>
              <w:tblpPr w:leftFromText="180" w:rightFromText="180" w:vertAnchor="text" w:tblpY="1"/>
              <w:tblOverlap w:val="never"/>
              <w:tblW w:w="507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072"/>
            </w:tblGrid>
            <w:tr w:rsidR="00220E53" w:rsidRPr="00A812F1" w:rsidTr="00A812F1">
              <w:trPr>
                <w:trHeight w:val="402"/>
              </w:trPr>
              <w:tc>
                <w:tcPr>
                  <w:tcW w:w="5072" w:type="dxa"/>
                  <w:shd w:val="clear" w:color="auto" w:fill="auto"/>
                </w:tcPr>
                <w:p w:rsidR="00220E53" w:rsidRPr="00A812F1" w:rsidRDefault="00220E53" w:rsidP="00220E53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812F1">
                    <w:rPr>
                      <w:sz w:val="20"/>
                      <w:szCs w:val="20"/>
                      <w:lang w:val="uk-UA"/>
                    </w:rPr>
                    <w:t xml:space="preserve">Плита посилена модульної підлоги </w:t>
                  </w:r>
                  <w:r w:rsidRPr="00A812F1">
                    <w:rPr>
                      <w:b/>
                      <w:color w:val="000000"/>
                      <w:sz w:val="20"/>
                      <w:szCs w:val="20"/>
                      <w:lang w:val="uk-UA"/>
                    </w:rPr>
                    <w:t>"Павук"</w:t>
                  </w:r>
                </w:p>
              </w:tc>
            </w:tr>
            <w:tr w:rsidR="00220E53" w:rsidRPr="00A812F1" w:rsidTr="00A812F1">
              <w:trPr>
                <w:trHeight w:val="1848"/>
              </w:trPr>
              <w:tc>
                <w:tcPr>
                  <w:tcW w:w="5072" w:type="dxa"/>
                  <w:shd w:val="clear" w:color="auto" w:fill="auto"/>
                </w:tcPr>
                <w:p w:rsidR="00220E53" w:rsidRPr="00A812F1" w:rsidRDefault="00220E53" w:rsidP="00220E53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812F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Вигляд зверху</w:t>
                  </w:r>
                </w:p>
                <w:p w:rsidR="00220E53" w:rsidRPr="00A812F1" w:rsidRDefault="00220E53" w:rsidP="00220E53">
                  <w:pPr>
                    <w:rPr>
                      <w:sz w:val="20"/>
                      <w:szCs w:val="20"/>
                      <w:lang w:val="uk-UA"/>
                    </w:rPr>
                  </w:pPr>
                  <w:r w:rsidRPr="00A812F1"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 wp14:anchorId="5F8B841F" wp14:editId="0658719B">
                        <wp:extent cx="1990725" cy="1038540"/>
                        <wp:effectExtent l="0" t="0" r="0" b="9525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91822" cy="10391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20E53" w:rsidRPr="00A812F1" w:rsidTr="00A812F1">
              <w:trPr>
                <w:trHeight w:val="2219"/>
              </w:trPr>
              <w:tc>
                <w:tcPr>
                  <w:tcW w:w="5072" w:type="dxa"/>
                  <w:shd w:val="clear" w:color="auto" w:fill="auto"/>
                </w:tcPr>
                <w:p w:rsidR="00220E53" w:rsidRPr="00A812F1" w:rsidRDefault="00A812F1" w:rsidP="00220E53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812F1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0A0B00B5" wp14:editId="6326D879">
                            <wp:simplePos x="0" y="0"/>
                            <wp:positionH relativeFrom="column">
                              <wp:posOffset>2016760</wp:posOffset>
                            </wp:positionH>
                            <wp:positionV relativeFrom="paragraph">
                              <wp:posOffset>30480</wp:posOffset>
                            </wp:positionV>
                            <wp:extent cx="276225" cy="962025"/>
                            <wp:effectExtent l="0" t="0" r="28575" b="28575"/>
                            <wp:wrapNone/>
                            <wp:docPr id="32" name="Овал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76225" cy="9620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32" o:spid="_x0000_s1026" style="position:absolute;margin-left:158.8pt;margin-top:2.4pt;width:21.75pt;height:7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AaVcgIAAM0EAAAOAAAAZHJzL2Uyb0RvYy54bWysVEtu2zAQ3RfoHQjuG8lqEjeC5cCwkaKA&#10;kRhIiqzHFGUJpTgsSVtOD9MzFN32Ej5Sh5ScT9NV0Q0xn6fhzOMbTS73rWI7aV2DuuCjk5QzqQWW&#10;jd4U/PPd1bsPnDkPugSFWhb8QTp+OX37ZtKZXGZYoyqlZVREu7wzBa+9N3mSOFHLFtwJGqkpWaFt&#10;wZNrN0lpoaPqrUqyND1POrSlsSikcxRd9Ek+jfWrSgp/U1VOeqYKTr35eNp4rsOZTCeQbyyYuhFD&#10;G/APXbTQaLr0sdQCPLCtbV6Vahth0WHlTwS2CVZVI2ScgaYZpX9Mc1uDkXEWIseZR5rc/ysrrncr&#10;y5qy4O8zzjS09EaH74efhx+HX4xCxE9nXE6wW7OyYUJnlii+OEokLzLBcQNmX9k2YGk+to9kPzyS&#10;LfeeCQpm4/MsO+NMUOriPEvJDjUhP35srPMfJbYsGAWXSjXGBTogh93S+R59RIWwxqtGKYpDrjTr&#10;SI/ZOKVXF0DKqhR4MltDszq94QzUhiQrvI0lHaqmDJ+Hr53drOfKsh0E2aTjdB6VQs29gIW7F+Dq&#10;HhdTwwxKhzIyCnBo9YmfYK2xfCDiLfaKdEZcNVRtCc6vwJIEqW1aK39DR6WQZsHB4qxG++1v8YAn&#10;ZVCWs44kTXN+3YKVnKlPmjRzMTo9DTsQndOzcUaOfZ5ZP8/obTtHGn9EC2xENAPeq6NZWWzvaftm&#10;4VZKgRZ0d8/o4Mx9v2q0v0LOZhFGujfgl/rWiFA88BR4vNvfgzXDW3sSyTUe5f/qvXts+FLjbOux&#10;aqIYnngdtEk7ExU17HdYyud+RD39haa/AQAA//8DAFBLAwQUAAYACAAAACEAJOVJgt4AAAAJAQAA&#10;DwAAAGRycy9kb3ducmV2LnhtbEyPwU7DMBBE70j8g7VI3KiTBkKVxqmgEuLChQZV6s2Nt0lEvI5s&#10;Nw1/z3Kix9U8zb4pN7MdxIQ+9I4UpIsEBFLjTE+tgq/67WEFIkRNRg+OUMEPBthUtzelLoy70CdO&#10;u9gKLqFQaAVdjGMhZWg6tDos3IjE2cl5qyOfvpXG6wuX20EukySXVvfEHzo94rbD5nt3tgoOQx3Q&#10;f9jp/bTf4+tcr7ZL3yh1fze/rEFEnOM/DH/6rA4VOx3dmUwQg4Isfc4ZVfDICzjP8jQFcWTwKc9A&#10;VqW8XlD9AgAA//8DAFBLAQItABQABgAIAAAAIQC2gziS/gAAAOEBAAATAAAAAAAAAAAAAAAAAAAA&#10;AABbQ29udGVudF9UeXBlc10ueG1sUEsBAi0AFAAGAAgAAAAhADj9If/WAAAAlAEAAAsAAAAAAAAA&#10;AAAAAAAALwEAAF9yZWxzLy5yZWxzUEsBAi0AFAAGAAgAAAAhAH6IBpVyAgAAzQQAAA4AAAAAAAAA&#10;AAAAAAAALgIAAGRycy9lMm9Eb2MueG1sUEsBAi0AFAAGAAgAAAAhACTlSYLeAAAACQEAAA8AAAAA&#10;AAAAAAAAAAAAzAQAAGRycy9kb3ducmV2LnhtbFBLBQYAAAAABAAEAPMAAADXBQAAAAA=&#10;" filled="f" strokecolor="#0070c0" strokeweight="1pt">
                            <v:path arrowok="t"/>
                          </v:oval>
                        </w:pict>
                      </mc:Fallback>
                    </mc:AlternateContent>
                  </w:r>
                  <w:r w:rsidR="00220E53" w:rsidRPr="00A812F1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9264" behindDoc="0" locked="0" layoutInCell="1" allowOverlap="1" wp14:anchorId="644B870D" wp14:editId="4088E98B">
                        <wp:simplePos x="0" y="0"/>
                        <wp:positionH relativeFrom="column">
                          <wp:posOffset>2012950</wp:posOffset>
                        </wp:positionH>
                        <wp:positionV relativeFrom="paragraph">
                          <wp:posOffset>29845</wp:posOffset>
                        </wp:positionV>
                        <wp:extent cx="958850" cy="958850"/>
                        <wp:effectExtent l="0" t="0" r="0" b="0"/>
                        <wp:wrapNone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8850" cy="958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220E53" w:rsidRPr="00A812F1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F7461F2" wp14:editId="0EDE62B3">
                            <wp:simplePos x="0" y="0"/>
                            <wp:positionH relativeFrom="column">
                              <wp:posOffset>1323340</wp:posOffset>
                            </wp:positionH>
                            <wp:positionV relativeFrom="paragraph">
                              <wp:posOffset>111760</wp:posOffset>
                            </wp:positionV>
                            <wp:extent cx="900430" cy="325120"/>
                            <wp:effectExtent l="0" t="0" r="13970" b="36830"/>
                            <wp:wrapNone/>
                            <wp:docPr id="30" name="Прямая соединительная линия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V="1">
                                      <a:off x="0" y="0"/>
                                      <a:ext cx="900430" cy="3251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3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pt,8.8pt" to="175.1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8EU/gEAAKwDAAAOAAAAZHJzL2Uyb0RvYy54bWysU82O0zAQviPxDpbvNGkWWIia7qHVcllB&#10;pQXurmMnFv6TbZr0BpyR+gi8AgeQVlrgGZI3Yux2u7twQ1ys8cz48zefP8/OeiXRhjkvjK7wdJJj&#10;xDQ1tdBNhd+8Pn/0DCMfiK6JNJpVeMs8Pps/fDDrbMkK0xpZM4cARPuysxVuQ7BllnnaMkX8xFim&#10;ociNUyTA1jVZ7UgH6EpmRZ4/zTrjausMZd5Ddrkv4nnC55zR8IpzzwKSFQZuIa0ureu4ZvMZKRtH&#10;bCvogQb5BxaKCA2XHqGWJBD03om/oJSgznjDw4QalRnOBWVpBphmmv8xzWVLLEuzgDjeHmXy/w+W&#10;vtysHBJ1hU9AHk0UvNHwZfww7oYfw9dxh8aPw6/h+/BtuBp+DlfjJ4ivx88Qx+JwfUjvEBwHLTvr&#10;S4Bc6JWLatBeX9oLQ995qGX3inHj7b6t504hLoV9CxZKMoIwqE+vtD2+EusDopB8nuePI1kKpZPi&#10;ybRIN2ekjDDxVut8eMGMQjGosBQ6ikhKsrnwIRK5bYlpbc6FlMkIUqMOKBSnecQn4EcuSYBQWVDI&#10;6wYjIhswOg0uQXojRR2PRyDvmvVCOrQh0Wz5ab64YXavLbJaEt/u+1IpSgespI4wLNn2QPVWphit&#10;Tb1duRstwRLp2MG+0XN39xDf/WTz3wAAAP//AwBQSwMEFAAGAAgAAAAhALX0tSTgAAAACQEAAA8A&#10;AABkcnMvZG93bnJldi54bWxMj0FLw0AQhe+C/2EZwZvdNZo0pNmUKngQEWpbpMdtMibB7GzMbtrU&#10;X+940uPwPt77Jl9OthNHHHzrSMPtTIFAKl3VUq1ht326SUH4YKgynSPUcEYPy+LyIjdZ5U70hsdN&#10;qAWXkM+MhiaEPpPSlw1a42euR+Lsww3WBD6HWlaDOXG57WSkVCKtaYkXGtPjY4Pl52a0Gr7X9it+&#10;3T44nJ93K3oe4/37S6/19dW0WoAIOIU/GH71WR0Kdjq4kSovOg2RSu8Z5WCegGDgLlYRiIOGJE1B&#10;Frn8/0HxAwAA//8DAFBLAQItABQABgAIAAAAIQC2gziS/gAAAOEBAAATAAAAAAAAAAAAAAAAAAAA&#10;AABbQ29udGVudF9UeXBlc10ueG1sUEsBAi0AFAAGAAgAAAAhADj9If/WAAAAlAEAAAsAAAAAAAAA&#10;AAAAAAAALwEAAF9yZWxzLy5yZWxzUEsBAi0AFAAGAAgAAAAhAKcLwRT+AQAArAMAAA4AAAAAAAAA&#10;AAAAAAAALgIAAGRycy9lMm9Eb2MueG1sUEsBAi0AFAAGAAgAAAAhALX0tSTgAAAACQEAAA8AAAAA&#10;AAAAAAAAAAAAWAQAAGRycy9kb3ducmV2LnhtbFBLBQYAAAAABAAEAPMAAABlBQAAAAA=&#10;" strokecolor="#0070c0" strokeweight="1pt">
                            <o:lock v:ext="edit" shapetype="f"/>
                          </v:line>
                        </w:pict>
                      </mc:Fallback>
                    </mc:AlternateContent>
                  </w:r>
                  <w:r w:rsidR="00220E53" w:rsidRPr="00A812F1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Вигляд знизу</w:t>
                  </w:r>
                </w:p>
                <w:p w:rsidR="00220E53" w:rsidRPr="00A812F1" w:rsidRDefault="00220E53" w:rsidP="00220E53">
                  <w:pPr>
                    <w:rPr>
                      <w:sz w:val="20"/>
                      <w:szCs w:val="20"/>
                      <w:lang w:val="uk-UA"/>
                    </w:rPr>
                  </w:pPr>
                  <w:r w:rsidRPr="00A812F1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047D2215" wp14:editId="4F9123D2">
                            <wp:simplePos x="0" y="0"/>
                            <wp:positionH relativeFrom="column">
                              <wp:posOffset>1325245</wp:posOffset>
                            </wp:positionH>
                            <wp:positionV relativeFrom="paragraph">
                              <wp:posOffset>386715</wp:posOffset>
                            </wp:positionV>
                            <wp:extent cx="1068070" cy="398145"/>
                            <wp:effectExtent l="0" t="0" r="17780" b="20955"/>
                            <wp:wrapNone/>
                            <wp:docPr id="31" name="Прямая соединительная линия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1068070" cy="39814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3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35pt,30.45pt" to="188.45pt,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wjz+gEAAKMDAAAOAAAAZHJzL2Uyb0RvYy54bWysU0uOEzEQ3SNxB8t70t0ZmAmtdGaRaNiM&#10;INLAASpu90f4J9ukkx2wRsoRuAILkEYa4AzdN6LsfIaBHWJjlavKr6pePU8vN1KQNbeu1aqg2Sil&#10;hCumy1bVBX3z+urJhBLnQZUgtOIF3XJHL2ePH007k/OxbrQouSUIolzemYI23ps8SRxruAQ30oYr&#10;DFbaSvB4tXVSWugQXYpknKbnSadtaaxm3Dn0LvZBOov4VcWZf1VVjnsiCoq9+XjaeK7CmcymkNcW&#10;TNOyQxvwD11IaBUWPUEtwAN5Z9u/oGTLrHa68iOmZaKrqmU8zoDTZOkf09w0YHicBclx5kST+3+w&#10;7OV6aUlbFvQso0SBxB31n4f3w67/3n8ZdmT40P/sv/Vf+9v+R387fET7bviEdgj2dwf3juBz5LIz&#10;LkfIuVrawAbbqBtzrdlbh7HkQTBcnNmnbSorQzrSQTZxN9vTbvjGE4bOLD2fpBe4Qoaxs+eT7Omz&#10;UDCB/PjaWOdfcC1JMAoqWhW4gxzW187vU48pwa30VSsE+iEXinRYYXyRBnxAGVYCPJrSIDFO1ZSA&#10;qFHfzNsI6bRoy/A8vHa2Xs2FJWsIGsMe51FW2NmDtFB7Aa7Z58XQYQChAgyPaj20es9OsFa63C7t&#10;kUJUQpz7oNogtd/vkej7vzX7BQAA//8DAFBLAwQUAAYACAAAACEAT9TjCuIAAAAKAQAADwAAAGRy&#10;cy9kb3ducmV2LnhtbEyPwUrDQBCG74LvsIzgReyuKaRtzKaIUEQUSlMRvW2zYxKanQ3ZTRvf3vGk&#10;txnm45/vz9eT68QJh9B60nA3UyCQKm9bqjW87Te3SxAhGrKm84QavjHAuri8yE1m/Zl2eCpjLTiE&#10;QmY0NDH2mZShatCZMPM9Et++/OBM5HWopR3MmcNdJxOlUulMS/yhMT0+Nlgdy9FpeH/alvU0hup4&#10;8/qxetnvks3zZ6L19dX0cA8i4hT/YPjVZ3Uo2OngR7JBdBoStVwwqiFVKxAMzBcpDwcmk3kKssjl&#10;/wrFDwAAAP//AwBQSwECLQAUAAYACAAAACEAtoM4kv4AAADhAQAAEwAAAAAAAAAAAAAAAAAAAAAA&#10;W0NvbnRlbnRfVHlwZXNdLnhtbFBLAQItABQABgAIAAAAIQA4/SH/1gAAAJQBAAALAAAAAAAAAAAA&#10;AAAAAC8BAABfcmVscy8ucmVsc1BLAQItABQABgAIAAAAIQD9Gwjz+gEAAKMDAAAOAAAAAAAAAAAA&#10;AAAAAC4CAABkcnMvZTJvRG9jLnhtbFBLAQItABQABgAIAAAAIQBP1OMK4gAAAAoBAAAPAAAAAAAA&#10;AAAAAAAAAFQEAABkcnMvZG93bnJldi54bWxQSwUGAAAAAAQABADzAAAAYwUAAAAA&#10;" strokecolor="#0070c0" strokeweight="1pt">
                            <o:lock v:ext="edit" shapetype="f"/>
                          </v:line>
                        </w:pict>
                      </mc:Fallback>
                    </mc:AlternateContent>
                  </w:r>
                  <w:r w:rsidRPr="00A812F1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E17FEDE" wp14:editId="49993A61">
                            <wp:simplePos x="0" y="0"/>
                            <wp:positionH relativeFrom="column">
                              <wp:posOffset>1289685</wp:posOffset>
                            </wp:positionH>
                            <wp:positionV relativeFrom="paragraph">
                              <wp:posOffset>244475</wp:posOffset>
                            </wp:positionV>
                            <wp:extent cx="160020" cy="144145"/>
                            <wp:effectExtent l="0" t="0" r="11430" b="27305"/>
                            <wp:wrapNone/>
                            <wp:docPr id="29" name="Овал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160020" cy="14414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rgbClr val="0070C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Овал 29" o:spid="_x0000_s1026" style="position:absolute;margin-left:101.55pt;margin-top:19.25pt;width:12.6pt;height:1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LBOcQIAAM0EAAAOAAAAZHJzL2Uyb0RvYy54bWysVEtu2zAQ3RfoHQjuG8mGkzRC5MBwkKKA&#10;kQRwiqzHFGkJpTgsSVtOD9MzFN3mEj5Sh5ScT9NV0Q0xnHmaz+MbnV/sWs220vkGTclHRzln0gis&#10;GrMu+Ze7qw8fOfMBTAUajSz5g/T8Yvr+3XlnCznGGnUlHaMkxhedLXkdgi2yzItatuCP0EpDQYWu&#10;hUBXt84qBx1lb3U2zvOTrENXWYdCek/eyz7Ipym/UlKEG6W8DEyXnHoL6XTpXMUzm55DsXZg60YM&#10;bcA/dNFCY6joU6pLCMA2rnmTqm2EQ48qHAlsM1SqETLNQNOM8j+mWdZgZZqFyPH2iSb//9KK6+2t&#10;Y01V8vEZZwZaeqP9j/2v/c/9IyMX8dNZXxBsaW9dnNDbBYqvngLZq0i8+AGzU66NWJqP7RLZD09k&#10;y11ggpyjkzwf05MICo0mk9HkOBbLoDh8bJ0PnyS2LBoll1o31kc6oIDtwocefUBFt8GrRmvyQ6EN&#10;6yjv+DSPJYCUpTQEMltLs3qz5gz0miQrgkspPeqmip/Hr71br+basS1E2eSn+TwphZp7BYu1L8HX&#10;PS6Fhhm0iWlkEuDQ6jM/0Vph9UDEO+wV6a24aijbAny4BUcSpLZprcINHUojzYKDxVmN7vvf/BFP&#10;yqAoZx1Jmub8tgEnOdOfDWnmjGiOO5Auk+PTyL57GVm9jJhNO0caf0QLbEUyIz7og6kctve0fbNY&#10;lUJgBNXuGR0u89CvGu2vkLNZgpHuLYSFWVoRk0eeIo93u3twdnjrQCK5xoP837x3j41fGpxtAqom&#10;ieGZ10GbtDNJUcN+x6V8eU+o57/Q9DcAAAD//wMAUEsDBBQABgAIAAAAIQDtR1xp3gAAAAkBAAAP&#10;AAAAZHJzL2Rvd25yZXYueG1sTI/BasMwEETvhf6D2EJvjWyZBuNaDmmg9NJL4xDoTbE2tom0MpLi&#10;uH9f9dQel3nMvK03izVsRh9GRxLyVQYMqXN6pF7CoX17KoGFqEgr4wglfGOATXN/V6tKuxt94ryP&#10;PUslFColYYhxqjgP3YBWhZWbkFJ2dt6qmE7fc+3VLZVbw0WWrblVI6WFQU24G7C77K9WwpdpA/oP&#10;O7+fj0d8XdpyJ3wn5ePDsn0BFnGJfzD86id1aJLTyV1JB2YkiKzIEyqhKJ+BJUCIsgB2krDOBfCm&#10;5v8/aH4AAAD//wMAUEsBAi0AFAAGAAgAAAAhALaDOJL+AAAA4QEAABMAAAAAAAAAAAAAAAAAAAAA&#10;AFtDb250ZW50X1R5cGVzXS54bWxQSwECLQAUAAYACAAAACEAOP0h/9YAAACUAQAACwAAAAAAAAAA&#10;AAAAAAAvAQAAX3JlbHMvLnJlbHNQSwECLQAUAAYACAAAACEA2ZSwTnECAADNBAAADgAAAAAAAAAA&#10;AAAAAAAuAgAAZHJzL2Uyb0RvYy54bWxQSwECLQAUAAYACAAAACEA7Udcad4AAAAJAQAADwAAAAAA&#10;AAAAAAAAAADLBAAAZHJzL2Rvd25yZXYueG1sUEsFBgAAAAAEAAQA8wAAANYFAAAAAA==&#10;" filled="f" strokecolor="#0070c0" strokeweight="1pt">
                            <v:path arrowok="t"/>
                          </v:oval>
                        </w:pict>
                      </mc:Fallback>
                    </mc:AlternateContent>
                  </w:r>
                  <w:r w:rsidRPr="00A812F1"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 wp14:anchorId="166169C4" wp14:editId="32234578">
                        <wp:extent cx="1876425" cy="1226371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77015" cy="12267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0E53" w:rsidRPr="00A812F1" w:rsidRDefault="00220E53" w:rsidP="00220E5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0E53" w:rsidRPr="00A812F1" w:rsidRDefault="00220E53" w:rsidP="00220E53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220E53" w:rsidRPr="00A812F1" w:rsidRDefault="00220E53" w:rsidP="00220E53">
            <w:pPr>
              <w:autoSpaceDE/>
              <w:autoSpaceDN/>
              <w:ind w:firstLine="709"/>
              <w:contextualSpacing/>
              <w:jc w:val="both"/>
              <w:rPr>
                <w:rFonts w:ascii="Times New Roman" w:hAnsi="Times New Roman"/>
                <w:iCs/>
                <w:sz w:val="20"/>
                <w:szCs w:val="20"/>
                <w:lang w:val="uk-UA" w:eastAsia="uk-UA"/>
              </w:rPr>
            </w:pPr>
          </w:p>
          <w:p w:rsidR="00FC69C8" w:rsidRPr="00A812F1" w:rsidRDefault="00FC69C8" w:rsidP="00FC69C8">
            <w:pPr>
              <w:ind w:firstLine="426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FC69C8" w:rsidRPr="00A812F1" w:rsidRDefault="00966DF9" w:rsidP="00AB5A72">
            <w:pPr>
              <w:jc w:val="center"/>
              <w:rPr>
                <w:sz w:val="20"/>
                <w:szCs w:val="20"/>
                <w:lang w:val="uk-UA"/>
              </w:rPr>
            </w:pPr>
            <w:r w:rsidRPr="00A812F1">
              <w:rPr>
                <w:sz w:val="20"/>
                <w:szCs w:val="20"/>
                <w:lang w:val="uk-UA"/>
              </w:rPr>
              <w:t>Для покращення умов праці</w:t>
            </w:r>
          </w:p>
        </w:tc>
      </w:tr>
      <w:tr w:rsidR="00AB5A72" w:rsidRPr="00A812F1" w:rsidTr="00AB5A72">
        <w:trPr>
          <w:trHeight w:val="681"/>
        </w:trPr>
        <w:tc>
          <w:tcPr>
            <w:tcW w:w="10598" w:type="dxa"/>
            <w:vAlign w:val="center"/>
          </w:tcPr>
          <w:p w:rsidR="00AB5A72" w:rsidRPr="00A812F1" w:rsidRDefault="00684818" w:rsidP="00684818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Очікувана вартість </w:t>
            </w:r>
            <w:r w:rsidR="00AB5A72" w:rsidRPr="00A812F1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закупівлі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</w:t>
            </w:r>
            <w:r w:rsidR="00AB5A72" w:rsidRPr="00A812F1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 w:rsidR="00AB5A72" w:rsidRPr="00A812F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521 220,00 </w:t>
            </w:r>
            <w:proofErr w:type="spellStart"/>
            <w:r w:rsidR="00AB5A72" w:rsidRPr="00A812F1">
              <w:rPr>
                <w:rFonts w:ascii="Times New Roman" w:hAnsi="Times New Roman"/>
                <w:sz w:val="20"/>
                <w:szCs w:val="20"/>
                <w:lang w:val="uk-UA"/>
              </w:rPr>
              <w:t>грн</w:t>
            </w:r>
            <w:proofErr w:type="spellEnd"/>
            <w:r w:rsidR="00AB5A72" w:rsidRPr="00A812F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(П’ятсот двадцять одна тисяча двісті двадцять) гривень 00 копійок без ПДВ, 625 464,00 грн з ПДВ (Шістсот двадцять п’ять тисяч чотириста шістдесят чотири) гривні 00 копійок.</w:t>
            </w:r>
          </w:p>
        </w:tc>
        <w:tc>
          <w:tcPr>
            <w:tcW w:w="5103" w:type="dxa"/>
            <w:vAlign w:val="center"/>
          </w:tcPr>
          <w:p w:rsidR="00AB5A72" w:rsidRPr="00AB5A72" w:rsidRDefault="00AB5A72" w:rsidP="00B017CC">
            <w:pPr>
              <w:rPr>
                <w:color w:val="000000"/>
                <w:sz w:val="20"/>
                <w:szCs w:val="20"/>
                <w:lang w:val="uk-UA"/>
              </w:rPr>
            </w:pPr>
            <w:r w:rsidRPr="00AB5A72">
              <w:rPr>
                <w:sz w:val="20"/>
                <w:szCs w:val="20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E2931"/>
    <w:multiLevelType w:val="hybridMultilevel"/>
    <w:tmpl w:val="EEB40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3BA"/>
    <w:rsid w:val="000259B5"/>
    <w:rsid w:val="0003453D"/>
    <w:rsid w:val="000D3DDB"/>
    <w:rsid w:val="000F3148"/>
    <w:rsid w:val="00111C70"/>
    <w:rsid w:val="00220E53"/>
    <w:rsid w:val="002E4A60"/>
    <w:rsid w:val="002F391C"/>
    <w:rsid w:val="003C1C9E"/>
    <w:rsid w:val="003E53CD"/>
    <w:rsid w:val="00684818"/>
    <w:rsid w:val="006D11A9"/>
    <w:rsid w:val="0071594B"/>
    <w:rsid w:val="007E373A"/>
    <w:rsid w:val="00855AFB"/>
    <w:rsid w:val="008D6146"/>
    <w:rsid w:val="00950AB6"/>
    <w:rsid w:val="00966DF9"/>
    <w:rsid w:val="00A812F1"/>
    <w:rsid w:val="00AB5A72"/>
    <w:rsid w:val="00B017CC"/>
    <w:rsid w:val="00B211B9"/>
    <w:rsid w:val="00B358B3"/>
    <w:rsid w:val="00B56BBC"/>
    <w:rsid w:val="00BB1E9E"/>
    <w:rsid w:val="00BD2183"/>
    <w:rsid w:val="00C10124"/>
    <w:rsid w:val="00CF3EDA"/>
    <w:rsid w:val="00D1593C"/>
    <w:rsid w:val="00D15BB9"/>
    <w:rsid w:val="00D17822"/>
    <w:rsid w:val="00DA0F91"/>
    <w:rsid w:val="00DD39BC"/>
    <w:rsid w:val="00EA6244"/>
    <w:rsid w:val="00F61F2C"/>
    <w:rsid w:val="00F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B017CC"/>
    <w:rPr>
      <w:rFonts w:ascii="Calibri" w:eastAsia="Calibri" w:hAnsi="Calibri" w:cs="Times New Roman"/>
      <w:lang w:val="uk-UA"/>
    </w:rPr>
  </w:style>
  <w:style w:type="paragraph" w:styleId="a7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"/>
    <w:basedOn w:val="a"/>
    <w:link w:val="a8"/>
    <w:uiPriority w:val="34"/>
    <w:qFormat/>
    <w:rsid w:val="00220E53"/>
    <w:pPr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8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7"/>
    <w:uiPriority w:val="34"/>
    <w:rsid w:val="00220E53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20E5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0E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B017CC"/>
    <w:rPr>
      <w:rFonts w:ascii="Calibri" w:eastAsia="Calibri" w:hAnsi="Calibri" w:cs="Times New Roman"/>
      <w:lang w:val="uk-UA"/>
    </w:rPr>
  </w:style>
  <w:style w:type="paragraph" w:styleId="a7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"/>
    <w:basedOn w:val="a"/>
    <w:link w:val="a8"/>
    <w:uiPriority w:val="34"/>
    <w:qFormat/>
    <w:rsid w:val="00220E53"/>
    <w:pPr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8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7"/>
    <w:uiPriority w:val="34"/>
    <w:rsid w:val="00220E53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20E5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0E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10</cp:revision>
  <cp:lastPrinted>2021-05-25T05:49:00Z</cp:lastPrinted>
  <dcterms:created xsi:type="dcterms:W3CDTF">2023-07-28T12:30:00Z</dcterms:created>
  <dcterms:modified xsi:type="dcterms:W3CDTF">2023-09-06T06:27:00Z</dcterms:modified>
</cp:coreProperties>
</file>