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CD9" w:rsidRPr="00235B1E" w:rsidRDefault="006E2CD9" w:rsidP="006E2CD9">
      <w:pPr>
        <w:jc w:val="center"/>
        <w:rPr>
          <w:b/>
          <w:sz w:val="28"/>
          <w:szCs w:val="28"/>
          <w:lang w:val="uk-UA"/>
        </w:rPr>
      </w:pPr>
      <w:r w:rsidRPr="00235B1E"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6E2CD9" w:rsidRPr="00235B1E" w:rsidRDefault="006E2CD9" w:rsidP="006E2CD9">
      <w:pPr>
        <w:jc w:val="center"/>
        <w:rPr>
          <w:sz w:val="28"/>
          <w:szCs w:val="28"/>
          <w:lang w:val="uk-UA"/>
        </w:rPr>
      </w:pPr>
      <w:r w:rsidRPr="00235B1E"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6E2CD9" w:rsidRPr="00235B1E" w:rsidRDefault="006E2CD9" w:rsidP="006E2CD9">
      <w:pPr>
        <w:jc w:val="center"/>
        <w:rPr>
          <w:b/>
          <w:sz w:val="28"/>
          <w:szCs w:val="28"/>
          <w:lang w:val="uk-UA"/>
        </w:rPr>
      </w:pPr>
    </w:p>
    <w:p w:rsidR="002B635D" w:rsidRDefault="002B635D" w:rsidP="002B635D">
      <w:pPr>
        <w:jc w:val="center"/>
        <w:rPr>
          <w:b/>
          <w:lang w:val="uk-UA"/>
        </w:rPr>
      </w:pPr>
      <w:proofErr w:type="spellStart"/>
      <w:r w:rsidRPr="00F81B69">
        <w:rPr>
          <w:b/>
        </w:rPr>
        <w:t>Послуги</w:t>
      </w:r>
      <w:proofErr w:type="spellEnd"/>
      <w:r w:rsidRPr="00F81B69">
        <w:rPr>
          <w:b/>
        </w:rPr>
        <w:t xml:space="preserve"> з </w:t>
      </w:r>
      <w:proofErr w:type="spellStart"/>
      <w:proofErr w:type="gramStart"/>
      <w:r w:rsidRPr="00F81B69">
        <w:rPr>
          <w:b/>
        </w:rPr>
        <w:t>досл</w:t>
      </w:r>
      <w:proofErr w:type="gramEnd"/>
      <w:r w:rsidRPr="00F81B69">
        <w:rPr>
          <w:b/>
        </w:rPr>
        <w:t>ідження</w:t>
      </w:r>
      <w:proofErr w:type="spellEnd"/>
      <w:r w:rsidRPr="00F81B69">
        <w:rPr>
          <w:b/>
        </w:rPr>
        <w:t xml:space="preserve"> </w:t>
      </w:r>
      <w:proofErr w:type="spellStart"/>
      <w:r w:rsidRPr="00F81B69">
        <w:rPr>
          <w:b/>
        </w:rPr>
        <w:t>факторів</w:t>
      </w:r>
      <w:proofErr w:type="spellEnd"/>
      <w:r w:rsidRPr="00F81B69">
        <w:rPr>
          <w:b/>
        </w:rPr>
        <w:t xml:space="preserve"> </w:t>
      </w:r>
      <w:proofErr w:type="spellStart"/>
      <w:r w:rsidRPr="00F81B69">
        <w:rPr>
          <w:b/>
        </w:rPr>
        <w:t>виробничого</w:t>
      </w:r>
      <w:proofErr w:type="spellEnd"/>
      <w:r w:rsidRPr="00F81B69">
        <w:rPr>
          <w:b/>
        </w:rPr>
        <w:t xml:space="preserve"> </w:t>
      </w:r>
      <w:proofErr w:type="spellStart"/>
      <w:r w:rsidRPr="00F81B69">
        <w:rPr>
          <w:b/>
        </w:rPr>
        <w:t>середовища</w:t>
      </w:r>
      <w:proofErr w:type="spellEnd"/>
      <w:r w:rsidRPr="00F81B69">
        <w:rPr>
          <w:b/>
        </w:rPr>
        <w:t xml:space="preserve"> на </w:t>
      </w:r>
      <w:proofErr w:type="spellStart"/>
      <w:r w:rsidRPr="00F81B69">
        <w:rPr>
          <w:b/>
        </w:rPr>
        <w:t>робочих</w:t>
      </w:r>
      <w:proofErr w:type="spellEnd"/>
      <w:r w:rsidRPr="00F81B69">
        <w:rPr>
          <w:b/>
        </w:rPr>
        <w:t xml:space="preserve"> </w:t>
      </w:r>
      <w:proofErr w:type="spellStart"/>
      <w:r w:rsidRPr="00F81B69">
        <w:rPr>
          <w:b/>
        </w:rPr>
        <w:t>місцях</w:t>
      </w:r>
      <w:proofErr w:type="spellEnd"/>
      <w:r w:rsidRPr="00F81B69">
        <w:rPr>
          <w:b/>
          <w:lang w:val="uk-UA"/>
        </w:rPr>
        <w:t xml:space="preserve">  </w:t>
      </w:r>
    </w:p>
    <w:p w:rsidR="002B635D" w:rsidRDefault="002B635D" w:rsidP="002B635D">
      <w:pPr>
        <w:jc w:val="center"/>
        <w:rPr>
          <w:b/>
          <w:lang w:val="uk-UA"/>
        </w:rPr>
      </w:pPr>
      <w:r w:rsidRPr="00F81B69">
        <w:rPr>
          <w:b/>
          <w:lang w:val="uk-UA"/>
        </w:rPr>
        <w:t>Код ДК 021: 2015 – 71630000-3 «Послуги з технічного огляду та випробувань»</w:t>
      </w:r>
    </w:p>
    <w:p w:rsidR="002B635D" w:rsidRPr="00F81B69" w:rsidRDefault="002B635D" w:rsidP="002B635D">
      <w:pPr>
        <w:jc w:val="center"/>
        <w:rPr>
          <w:b/>
          <w:lang w:val="uk-UA"/>
        </w:rPr>
      </w:pPr>
    </w:p>
    <w:bookmarkStart w:id="0" w:name="_GoBack"/>
    <w:p w:rsidR="006E2CD9" w:rsidRPr="002D5201" w:rsidRDefault="002D5201" w:rsidP="002D5201">
      <w:pPr>
        <w:spacing w:after="1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D5201">
        <w:rPr>
          <w:rFonts w:ascii="Times New Roman" w:hAnsi="Times New Roman" w:cs="Times New Roman"/>
          <w:sz w:val="28"/>
          <w:szCs w:val="28"/>
        </w:rPr>
        <w:fldChar w:fldCharType="begin"/>
      </w:r>
      <w:r w:rsidRPr="002D5201">
        <w:rPr>
          <w:rFonts w:ascii="Times New Roman" w:hAnsi="Times New Roman" w:cs="Times New Roman"/>
          <w:sz w:val="28"/>
          <w:szCs w:val="28"/>
        </w:rPr>
        <w:instrText xml:space="preserve"> HYPERLINK "http://prozorro.gov.ua/tender/UA-2023-07-04-001765-a/" </w:instrText>
      </w:r>
      <w:r w:rsidRPr="002D5201">
        <w:rPr>
          <w:rFonts w:ascii="Times New Roman" w:hAnsi="Times New Roman" w:cs="Times New Roman"/>
          <w:sz w:val="28"/>
          <w:szCs w:val="28"/>
        </w:rPr>
        <w:fldChar w:fldCharType="separate"/>
      </w:r>
      <w:r w:rsidRPr="002D5201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UA-2023-07-04-001765-a</w:t>
      </w:r>
      <w:r w:rsidRPr="002D5201">
        <w:rPr>
          <w:rFonts w:ascii="Times New Roman" w:hAnsi="Times New Roman" w:cs="Times New Roman"/>
          <w:sz w:val="28"/>
          <w:szCs w:val="28"/>
        </w:rPr>
        <w:fldChar w:fldCharType="end"/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6130"/>
      </w:tblGrid>
      <w:tr w:rsidR="006E2CD9" w:rsidRPr="00235B1E" w:rsidTr="00173226">
        <w:tc>
          <w:tcPr>
            <w:tcW w:w="4644" w:type="dxa"/>
            <w:shd w:val="clear" w:color="auto" w:fill="auto"/>
          </w:tcPr>
          <w:bookmarkEnd w:id="0"/>
          <w:p w:rsidR="006E2CD9" w:rsidRPr="00235B1E" w:rsidRDefault="006E2CD9" w:rsidP="0017322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235B1E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130" w:type="dxa"/>
            <w:shd w:val="clear" w:color="auto" w:fill="auto"/>
          </w:tcPr>
          <w:p w:rsidR="006E2CD9" w:rsidRPr="00235B1E" w:rsidRDefault="006E2CD9" w:rsidP="00173226">
            <w:pPr>
              <w:jc w:val="center"/>
              <w:rPr>
                <w:lang w:val="uk-UA"/>
              </w:rPr>
            </w:pPr>
            <w:r w:rsidRPr="00235B1E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E2CD9" w:rsidRPr="00235B1E" w:rsidTr="00173226">
        <w:tc>
          <w:tcPr>
            <w:tcW w:w="4644" w:type="dxa"/>
            <w:shd w:val="clear" w:color="auto" w:fill="auto"/>
          </w:tcPr>
          <w:p w:rsidR="006E2CD9" w:rsidRPr="00235B1E" w:rsidRDefault="006E2CD9" w:rsidP="00173226">
            <w:pPr>
              <w:rPr>
                <w:sz w:val="22"/>
                <w:szCs w:val="22"/>
                <w:u w:val="single"/>
                <w:lang w:val="uk-UA"/>
              </w:rPr>
            </w:pPr>
            <w:r w:rsidRPr="00235B1E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E2CD9" w:rsidRPr="00235B1E" w:rsidRDefault="006E2CD9" w:rsidP="00173226">
            <w:pPr>
              <w:rPr>
                <w:sz w:val="22"/>
                <w:szCs w:val="22"/>
                <w:lang w:val="uk-UA"/>
              </w:rPr>
            </w:pPr>
          </w:p>
          <w:p w:rsidR="002B635D" w:rsidRPr="002B635D" w:rsidRDefault="002B635D" w:rsidP="002B635D">
            <w:pPr>
              <w:widowControl/>
              <w:suppressAutoHyphens/>
              <w:autoSpaceDE/>
              <w:autoSpaceDN/>
              <w:snapToGrid w:val="0"/>
              <w:ind w:right="-1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Послуги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повинні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бути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виконані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якісно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згідно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  <w:p w:rsidR="002B635D" w:rsidRPr="002B635D" w:rsidRDefault="002B635D" w:rsidP="002B635D">
            <w:pPr>
              <w:widowControl/>
              <w:suppressAutoHyphens/>
              <w:autoSpaceDE/>
              <w:autoSpaceDN/>
              <w:snapToGrid w:val="0"/>
              <w:ind w:right="-1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- наказу МОЗ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України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«Про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затвердження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Державних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санітарних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норм та правил «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Гігієнічна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класифікація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праці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за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показниками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шкідливості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та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небезпечності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факторів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виробничого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середовища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,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важкості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та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напруженості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трудового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процесу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»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від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08.04.2014 № 248.</w:t>
            </w:r>
          </w:p>
          <w:p w:rsidR="006E2CD9" w:rsidRPr="002B635D" w:rsidRDefault="006E2CD9" w:rsidP="002B635D">
            <w:pPr>
              <w:shd w:val="clear" w:color="auto" w:fill="FFFFFF"/>
              <w:ind w:left="-62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130" w:type="dxa"/>
            <w:shd w:val="clear" w:color="auto" w:fill="auto"/>
          </w:tcPr>
          <w:p w:rsidR="002B635D" w:rsidRPr="002B635D" w:rsidRDefault="002B635D" w:rsidP="002B635D">
            <w:pPr>
              <w:jc w:val="both"/>
              <w:rPr>
                <w:sz w:val="22"/>
                <w:szCs w:val="22"/>
                <w:lang w:val="uk-UA"/>
              </w:rPr>
            </w:pPr>
            <w:r w:rsidRPr="002B635D">
              <w:rPr>
                <w:sz w:val="22"/>
                <w:szCs w:val="22"/>
                <w:lang w:val="uk-UA"/>
              </w:rPr>
              <w:t>Відомчий контроль на робочих місцях виконується на вимоги діючого законодавства, а саме таких нормативних актів як:</w:t>
            </w:r>
          </w:p>
          <w:p w:rsidR="006E2CD9" w:rsidRPr="002B635D" w:rsidRDefault="002B635D" w:rsidP="002B635D">
            <w:pPr>
              <w:jc w:val="both"/>
              <w:rPr>
                <w:sz w:val="22"/>
                <w:szCs w:val="22"/>
                <w:lang w:val="uk-UA"/>
              </w:rPr>
            </w:pPr>
            <w:r w:rsidRPr="002B635D">
              <w:rPr>
                <w:sz w:val="22"/>
                <w:szCs w:val="22"/>
                <w:lang w:val="uk-UA"/>
              </w:rPr>
              <w:t>- Закон України «Про охорону праці» від 14 жовтня 1992 р. № 2694-XII</w:t>
            </w:r>
          </w:p>
        </w:tc>
      </w:tr>
      <w:tr w:rsidR="006E2CD9" w:rsidRPr="002B635D" w:rsidTr="00173226">
        <w:tc>
          <w:tcPr>
            <w:tcW w:w="4644" w:type="dxa"/>
            <w:shd w:val="clear" w:color="auto" w:fill="auto"/>
          </w:tcPr>
          <w:p w:rsidR="006E2CD9" w:rsidRPr="00235B1E" w:rsidRDefault="006E2CD9" w:rsidP="00173226">
            <w:pPr>
              <w:rPr>
                <w:sz w:val="22"/>
                <w:szCs w:val="22"/>
                <w:u w:val="single"/>
                <w:lang w:val="uk-UA"/>
              </w:rPr>
            </w:pPr>
            <w:r w:rsidRPr="00235B1E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2B635D" w:rsidRPr="002B635D" w:rsidRDefault="002B635D" w:rsidP="002B635D">
            <w:pPr>
              <w:widowControl/>
              <w:suppressAutoHyphens/>
              <w:autoSpaceDE/>
              <w:autoSpaceDN/>
              <w:snapToGrid w:val="0"/>
              <w:ind w:right="-1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Результатом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послуг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є пакет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документів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</w:t>
            </w:r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на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кожне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робоче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місце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,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який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включа</w:t>
            </w:r>
            <w:proofErr w:type="gram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є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  <w:proofErr w:type="gramEnd"/>
          </w:p>
          <w:p w:rsidR="002B635D" w:rsidRPr="002B635D" w:rsidRDefault="002B635D" w:rsidP="002B635D">
            <w:pPr>
              <w:widowControl/>
              <w:suppressAutoHyphens/>
              <w:autoSpaceDE/>
              <w:autoSpaceDN/>
              <w:snapToGrid w:val="0"/>
              <w:ind w:right="-1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-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протоколи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проведення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досл</w:t>
            </w:r>
            <w:proofErr w:type="gram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іджень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повітря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робочої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зони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. Форма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затверджена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спільним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наказом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Мінсоцполітики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та МОЗ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України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№ 784/1012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від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29.05.2018 р.,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Додаток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7;</w:t>
            </w:r>
          </w:p>
          <w:p w:rsidR="002B635D" w:rsidRPr="002B635D" w:rsidRDefault="002B635D" w:rsidP="002B635D">
            <w:pPr>
              <w:widowControl/>
              <w:suppressAutoHyphens/>
              <w:autoSpaceDE/>
              <w:autoSpaceDN/>
              <w:snapToGrid w:val="0"/>
              <w:ind w:right="-1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-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протоколи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проведення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досл</w:t>
            </w:r>
            <w:proofErr w:type="gram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іджень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шумового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навантаження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та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інфразвуку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. Форма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затверджена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спільним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наказом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Мінсоцполітики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та МОЗ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України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№ 784/1012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від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29.05.2018 р.,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Додаток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9;</w:t>
            </w:r>
          </w:p>
          <w:p w:rsidR="002B635D" w:rsidRPr="002B635D" w:rsidRDefault="002B635D" w:rsidP="002B635D">
            <w:pPr>
              <w:widowControl/>
              <w:suppressAutoHyphens/>
              <w:autoSpaceDE/>
              <w:autoSpaceDN/>
              <w:snapToGrid w:val="0"/>
              <w:ind w:right="-1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-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протоколи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проведення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досл</w:t>
            </w:r>
            <w:proofErr w:type="gram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іджень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вібрації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. Форма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затверджена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спільним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наказом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Мінсоцполітики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та МОЗ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України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№ 784/1012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від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29.05.2018 р.,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Додаток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10;</w:t>
            </w:r>
          </w:p>
          <w:p w:rsidR="002B635D" w:rsidRPr="002B635D" w:rsidRDefault="002B635D" w:rsidP="002B635D">
            <w:pPr>
              <w:widowControl/>
              <w:suppressAutoHyphens/>
              <w:autoSpaceDE/>
              <w:autoSpaceDN/>
              <w:snapToGrid w:val="0"/>
              <w:ind w:right="-1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-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протоколи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проведення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досл</w:t>
            </w:r>
            <w:proofErr w:type="gram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іджень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мікроклімату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. Форма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затверджена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спільним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наказом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Мінсоцполітики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та МОЗ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України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№ 784/1012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від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29.05.2018 р.,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Додаток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11;</w:t>
            </w:r>
          </w:p>
          <w:p w:rsidR="002B635D" w:rsidRPr="002B635D" w:rsidRDefault="002B635D" w:rsidP="002B635D">
            <w:pPr>
              <w:widowControl/>
              <w:suppressAutoHyphens/>
              <w:autoSpaceDE/>
              <w:autoSpaceDN/>
              <w:snapToGrid w:val="0"/>
              <w:ind w:right="-1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-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протоколи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проведення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досл</w:t>
            </w:r>
            <w:proofErr w:type="gram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іджень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освітленості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робочого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місця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. Форма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затверджена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спільним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наказом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Мінсоцполітики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та МОЗ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України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№ 784/1012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від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29.05.2018 р.,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Додаток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16;</w:t>
            </w:r>
          </w:p>
          <w:p w:rsidR="002B635D" w:rsidRPr="002B635D" w:rsidRDefault="002B635D" w:rsidP="002B635D">
            <w:pPr>
              <w:widowControl/>
              <w:suppressAutoHyphens/>
              <w:autoSpaceDE/>
              <w:autoSpaceDN/>
              <w:snapToGrid w:val="0"/>
              <w:ind w:right="-1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-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протоколи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проведення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досл</w:t>
            </w:r>
            <w:proofErr w:type="gram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іджень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важкості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і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напруженості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праці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. Форма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затверджена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спільним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наказом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Мінсоцполітики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та МОЗ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України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№ 784/1012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від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29.05.2018 р.,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Додаток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17.</w:t>
            </w:r>
          </w:p>
        </w:tc>
        <w:tc>
          <w:tcPr>
            <w:tcW w:w="6130" w:type="dxa"/>
            <w:shd w:val="clear" w:color="auto" w:fill="auto"/>
          </w:tcPr>
          <w:p w:rsidR="002B635D" w:rsidRPr="002B635D" w:rsidRDefault="002B635D" w:rsidP="002B635D">
            <w:pPr>
              <w:jc w:val="both"/>
              <w:rPr>
                <w:sz w:val="22"/>
                <w:szCs w:val="22"/>
                <w:lang w:val="uk-UA"/>
              </w:rPr>
            </w:pPr>
            <w:r w:rsidRPr="002B635D">
              <w:rPr>
                <w:sz w:val="22"/>
                <w:szCs w:val="22"/>
                <w:lang w:val="uk-UA"/>
              </w:rPr>
              <w:t>Послуги з дослідження факторів виробничого середовища на робочих місцях будуть надаватися для потреб структурних підрозділів Служби приміських пасажирських перевезень в кількості 245 робочих місць.</w:t>
            </w:r>
          </w:p>
          <w:p w:rsidR="006E2CD9" w:rsidRPr="002B635D" w:rsidRDefault="006E2CD9" w:rsidP="006E2CD9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6E2CD9" w:rsidRPr="00E15C0D" w:rsidTr="00173226">
        <w:tc>
          <w:tcPr>
            <w:tcW w:w="4644" w:type="dxa"/>
            <w:shd w:val="clear" w:color="auto" w:fill="auto"/>
          </w:tcPr>
          <w:p w:rsidR="006E2CD9" w:rsidRPr="00235B1E" w:rsidRDefault="006E2CD9" w:rsidP="00173226">
            <w:pPr>
              <w:rPr>
                <w:sz w:val="22"/>
                <w:szCs w:val="22"/>
                <w:u w:val="single"/>
                <w:lang w:val="uk-UA"/>
              </w:rPr>
            </w:pPr>
            <w:r w:rsidRPr="00235B1E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6E2CD9" w:rsidRPr="00235B1E" w:rsidRDefault="006E2CD9" w:rsidP="00173226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E2CD9" w:rsidRPr="00235B1E" w:rsidRDefault="002B635D" w:rsidP="00173226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249 900,00</w:t>
            </w:r>
            <w:r w:rsidR="006E2CD9" w:rsidRPr="00235B1E">
              <w:rPr>
                <w:sz w:val="22"/>
                <w:szCs w:val="22"/>
                <w:lang w:val="uk-UA"/>
              </w:rPr>
              <w:t xml:space="preserve"> грн. з</w:t>
            </w:r>
            <w:r w:rsidR="006E2CD9">
              <w:rPr>
                <w:sz w:val="22"/>
                <w:szCs w:val="22"/>
                <w:lang w:val="uk-UA"/>
              </w:rPr>
              <w:t xml:space="preserve"> ПДВ </w:t>
            </w:r>
            <w:r w:rsidR="006E2CD9" w:rsidRPr="00235B1E">
              <w:rPr>
                <w:sz w:val="22"/>
                <w:szCs w:val="22"/>
                <w:lang w:val="uk-UA"/>
              </w:rPr>
              <w:t>/</w:t>
            </w:r>
            <w:r>
              <w:rPr>
                <w:sz w:val="22"/>
                <w:szCs w:val="22"/>
                <w:lang w:val="uk-UA"/>
              </w:rPr>
              <w:t>208 250,00</w:t>
            </w:r>
            <w:r w:rsidR="006E2CD9">
              <w:rPr>
                <w:sz w:val="22"/>
                <w:szCs w:val="22"/>
                <w:lang w:val="uk-UA"/>
              </w:rPr>
              <w:t xml:space="preserve"> грн </w:t>
            </w:r>
            <w:r w:rsidR="006E2CD9" w:rsidRPr="00235B1E">
              <w:rPr>
                <w:sz w:val="22"/>
                <w:szCs w:val="22"/>
                <w:lang w:val="uk-UA"/>
              </w:rPr>
              <w:t>без ПДВ</w:t>
            </w:r>
          </w:p>
          <w:p w:rsidR="006E2CD9" w:rsidRPr="00235B1E" w:rsidRDefault="006E2CD9" w:rsidP="0017322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6130" w:type="dxa"/>
            <w:shd w:val="clear" w:color="auto" w:fill="auto"/>
          </w:tcPr>
          <w:p w:rsidR="006E2CD9" w:rsidRPr="00932685" w:rsidRDefault="006E2CD9" w:rsidP="00EC3409">
            <w:pPr>
              <w:jc w:val="both"/>
              <w:rPr>
                <w:sz w:val="22"/>
                <w:szCs w:val="22"/>
              </w:rPr>
            </w:pPr>
            <w:r w:rsidRPr="00235B1E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 МЕ від 18.02.2020 р. № 275</w:t>
            </w:r>
          </w:p>
        </w:tc>
      </w:tr>
    </w:tbl>
    <w:p w:rsidR="00917FC7" w:rsidRPr="006E2CD9" w:rsidRDefault="00917FC7">
      <w:pPr>
        <w:rPr>
          <w:lang w:val="uk-UA"/>
        </w:rPr>
      </w:pPr>
    </w:p>
    <w:sectPr w:rsidR="00917FC7" w:rsidRPr="006E2CD9" w:rsidSect="002B635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992"/>
        </w:tabs>
        <w:ind w:left="1424" w:hanging="432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992"/>
        </w:tabs>
        <w:ind w:left="1568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992"/>
        </w:tabs>
        <w:ind w:left="1712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992"/>
        </w:tabs>
        <w:ind w:left="1856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992"/>
        </w:tabs>
        <w:ind w:left="2000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992"/>
        </w:tabs>
        <w:ind w:left="2144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992"/>
        </w:tabs>
        <w:ind w:left="228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992"/>
        </w:tabs>
        <w:ind w:left="243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992"/>
        </w:tabs>
        <w:ind w:left="2576" w:hanging="1584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5F3"/>
    <w:rsid w:val="002570DE"/>
    <w:rsid w:val="002B635D"/>
    <w:rsid w:val="002D5201"/>
    <w:rsid w:val="006E2CD9"/>
    <w:rsid w:val="009005F3"/>
    <w:rsid w:val="00917FC7"/>
    <w:rsid w:val="00A8784C"/>
    <w:rsid w:val="00D26141"/>
    <w:rsid w:val="00EC3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CD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2CD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CD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2C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Каптур</dc:creator>
  <cp:lastModifiedBy>T.Rybalko</cp:lastModifiedBy>
  <cp:revision>2</cp:revision>
  <cp:lastPrinted>2023-03-07T12:58:00Z</cp:lastPrinted>
  <dcterms:created xsi:type="dcterms:W3CDTF">2023-09-07T08:58:00Z</dcterms:created>
  <dcterms:modified xsi:type="dcterms:W3CDTF">2023-09-07T08:58:00Z</dcterms:modified>
</cp:coreProperties>
</file>