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B03980" w:rsidRDefault="00B03980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03980">
        <w:rPr>
          <w:rFonts w:ascii="Times New Roman" w:hAnsi="Times New Roman"/>
          <w:sz w:val="28"/>
          <w:szCs w:val="28"/>
        </w:rPr>
        <w:fldChar w:fldCharType="begin"/>
      </w:r>
      <w:r w:rsidRPr="00B03980">
        <w:rPr>
          <w:rFonts w:ascii="Times New Roman" w:hAnsi="Times New Roman"/>
          <w:sz w:val="28"/>
          <w:szCs w:val="28"/>
        </w:rPr>
        <w:instrText xml:space="preserve"> HYPERLINK "http://prozorro.gov.ua/tender/UA-2023-09-27-009452-a/" </w:instrText>
      </w:r>
      <w:r w:rsidRPr="00B03980">
        <w:rPr>
          <w:rFonts w:ascii="Times New Roman" w:hAnsi="Times New Roman"/>
          <w:sz w:val="28"/>
          <w:szCs w:val="28"/>
        </w:rPr>
        <w:fldChar w:fldCharType="separate"/>
      </w:r>
      <w:r w:rsidRPr="00B03980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UA-2023-09-27-009452-a</w:t>
      </w:r>
      <w:r w:rsidRPr="00B03980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726A6" w:rsidRPr="00B97CB3" w:rsidTr="000C511D">
        <w:tc>
          <w:tcPr>
            <w:tcW w:w="12157" w:type="dxa"/>
          </w:tcPr>
          <w:p w:rsidR="007726A6" w:rsidRDefault="007726A6" w:rsidP="00ED2102">
            <w:pPr>
              <w:jc w:val="center"/>
              <w:rPr>
                <w:u w:val="single"/>
                <w:lang w:val="uk-UA"/>
              </w:rPr>
            </w:pPr>
          </w:p>
          <w:p w:rsidR="007726A6" w:rsidRPr="002F391C" w:rsidRDefault="007726A6" w:rsidP="00AC24CA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726A6" w:rsidRDefault="007726A6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516"/>
              <w:gridCol w:w="5381"/>
            </w:tblGrid>
            <w:tr w:rsidR="009B3261" w:rsidRPr="00A31BF2" w:rsidTr="0081081D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3261" w:rsidRPr="0081081D" w:rsidRDefault="009B3261" w:rsidP="004D0AC9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81081D">
                    <w:rPr>
                      <w:sz w:val="20"/>
                      <w:szCs w:val="20"/>
                      <w:lang w:val="uk-UA"/>
                    </w:rPr>
                    <w:t>Наличник вікна широкого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3261" w:rsidRPr="00A31BF2" w:rsidRDefault="009B3261" w:rsidP="0081081D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F05C7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Матеріал склопластик колір RAL 7035 світло-сірий товщиною не менше 3 мм, 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важкогорючий матеріал. 1</w:t>
                  </w:r>
                </w:p>
              </w:tc>
            </w:tr>
            <w:tr w:rsidR="009B3261" w:rsidRPr="009F54D8" w:rsidTr="0081081D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3261" w:rsidRPr="0081081D" w:rsidRDefault="009B3261" w:rsidP="004D0AC9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81081D">
                    <w:rPr>
                      <w:sz w:val="20"/>
                      <w:szCs w:val="20"/>
                      <w:lang w:val="uk-UA"/>
                    </w:rPr>
                    <w:t>Вікно широке з кватиркою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3261" w:rsidRPr="009F54D8" w:rsidRDefault="009B3261" w:rsidP="0081081D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F05C7F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Склопакети - двокамерні, виготовлені із безпечного загартованого скла товщиною не менше 4 мм, тоновані в масі. Кватирка вікон повинна вільно відкриватися на кут від 25 º до 35º в бік внутрішнього скла та надійно фіксуватися в крайніх положеннях та має бути обладнана запобіжними упорами від виламування. Кватирка повинна фіксуватися замками-засувками та мати окремі замки під спеціальний вагонний тригранний ключ.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         Малюнок №2</w:t>
                  </w:r>
                </w:p>
              </w:tc>
            </w:tr>
          </w:tbl>
          <w:p w:rsidR="007726A6" w:rsidRPr="00A917BE" w:rsidRDefault="007726A6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7726A6" w:rsidRPr="002F391C" w:rsidRDefault="007726A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6648B8" w:rsidRPr="006648B8" w:rsidRDefault="006648B8" w:rsidP="006648B8">
            <w:pPr>
              <w:jc w:val="center"/>
              <w:rPr>
                <w:lang w:val="uk-UA"/>
              </w:rPr>
            </w:pP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Правила технічного обслуговування і поточного ремонту електропоїздів та пасажирських вагонів.</w:t>
            </w:r>
          </w:p>
          <w:p w:rsidR="007726A6" w:rsidRPr="00C61611" w:rsidRDefault="007726A6" w:rsidP="007636F4">
            <w:pPr>
              <w:ind w:right="360"/>
              <w:jc w:val="center"/>
              <w:rPr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9B3261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B326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2 160 524,20 грн. без ПДВ; 2 592 629,04 грн.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1213E"/>
    <w:rsid w:val="001C5F04"/>
    <w:rsid w:val="001D1ADE"/>
    <w:rsid w:val="00212A41"/>
    <w:rsid w:val="002F391C"/>
    <w:rsid w:val="00304BD1"/>
    <w:rsid w:val="00311E20"/>
    <w:rsid w:val="003507B2"/>
    <w:rsid w:val="003B30F2"/>
    <w:rsid w:val="003B7459"/>
    <w:rsid w:val="00407B71"/>
    <w:rsid w:val="005070EC"/>
    <w:rsid w:val="005177A6"/>
    <w:rsid w:val="00540A91"/>
    <w:rsid w:val="005B1E82"/>
    <w:rsid w:val="005E1534"/>
    <w:rsid w:val="006541AA"/>
    <w:rsid w:val="00655C38"/>
    <w:rsid w:val="006648B8"/>
    <w:rsid w:val="006C618A"/>
    <w:rsid w:val="006D40FA"/>
    <w:rsid w:val="007636F4"/>
    <w:rsid w:val="007726A6"/>
    <w:rsid w:val="007736D1"/>
    <w:rsid w:val="007B4D8E"/>
    <w:rsid w:val="0081081D"/>
    <w:rsid w:val="00816D04"/>
    <w:rsid w:val="008A7914"/>
    <w:rsid w:val="008B2DB0"/>
    <w:rsid w:val="00933A93"/>
    <w:rsid w:val="00950AB6"/>
    <w:rsid w:val="009B3261"/>
    <w:rsid w:val="009D170A"/>
    <w:rsid w:val="00A54A84"/>
    <w:rsid w:val="00A917BE"/>
    <w:rsid w:val="00AC24CA"/>
    <w:rsid w:val="00B03980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133AB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2023-09-28T05:21:00Z</dcterms:created>
  <dcterms:modified xsi:type="dcterms:W3CDTF">2023-09-28T05:21:00Z</dcterms:modified>
</cp:coreProperties>
</file>