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73" w:rsidRPr="009B5873" w:rsidRDefault="006D40FA" w:rsidP="009B5873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B5873" w:rsidRPr="009B5873">
        <w:rPr>
          <w:b/>
          <w:sz w:val="28"/>
          <w:szCs w:val="28"/>
          <w:lang w:val="uk-UA"/>
        </w:rPr>
        <w:t xml:space="preserve">42410000-3 Підіймально-транспортувальне </w:t>
      </w:r>
    </w:p>
    <w:p w:rsidR="006D40FA" w:rsidRDefault="009B5873" w:rsidP="009B5873">
      <w:pPr>
        <w:jc w:val="center"/>
        <w:rPr>
          <w:b/>
          <w:sz w:val="28"/>
          <w:szCs w:val="28"/>
          <w:lang w:val="uk-UA"/>
        </w:rPr>
      </w:pPr>
      <w:r w:rsidRPr="009B5873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bookmarkStart w:id="0" w:name="_GoBack"/>
    <w:p w:rsidR="00EA38A9" w:rsidRPr="00EA38A9" w:rsidRDefault="00EA38A9" w:rsidP="009B587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A38A9">
        <w:rPr>
          <w:rFonts w:ascii="Times New Roman" w:hAnsi="Times New Roman"/>
          <w:sz w:val="28"/>
          <w:szCs w:val="28"/>
        </w:rPr>
        <w:fldChar w:fldCharType="begin"/>
      </w:r>
      <w:r w:rsidRPr="00EA38A9">
        <w:rPr>
          <w:rFonts w:ascii="Times New Roman" w:hAnsi="Times New Roman"/>
          <w:sz w:val="28"/>
          <w:szCs w:val="28"/>
        </w:rPr>
        <w:instrText xml:space="preserve"> HYPERLINK "http://prozorro.gov.ua/tender/UA-2023-10-05-000930-a/" </w:instrText>
      </w:r>
      <w:r w:rsidRPr="00EA38A9">
        <w:rPr>
          <w:rFonts w:ascii="Times New Roman" w:hAnsi="Times New Roman"/>
          <w:sz w:val="28"/>
          <w:szCs w:val="28"/>
        </w:rPr>
        <w:fldChar w:fldCharType="separate"/>
      </w:r>
      <w:r w:rsidRPr="00EA38A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UA-2023-10-05-000930-a</w:t>
      </w:r>
      <w:r w:rsidRPr="00EA38A9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C432EC" w:rsidRPr="002F391C" w:rsidRDefault="000259B5" w:rsidP="00392664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7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374"/>
              <w:gridCol w:w="5381"/>
            </w:tblGrid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Котушка гальма МО-200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Габаритні розміри: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Довжина,мм – 170;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Висота, мм – 50;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Ширина, мм – 140.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Номінальна напруга 220/380В.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Котушка гальма МО-100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Габаритні розміри: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Довжина, мм – 115;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Висота, мм – 30;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Ширина, мм – 95.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Номінальна напруга 220/380В.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Шків гальмівний 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D - 160 мм; ширина -95 мм; маса–не більш 15 кг.</w:t>
                  </w: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ККТ-61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- 220В - 22 кВт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- 380-500В - 30 кВт;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маса–не більш 15 кг </w:t>
                  </w: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Вимикач кінцевий  КУ-701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Гранична швидкість приводу, м / хв 150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Маса,  не більш кг 2,7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lastRenderedPageBreak/>
                    <w:t>Вимикач кінцевий  КУ-703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Гранична швидкість приводу, м / хв не обмежена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Маса,  не більш кг 5,10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Колесо ходове (що веде) в зборі (D =550) Комплектація: колесо, букси.</w:t>
                  </w: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Колесо ходове 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(відоме) в зборі  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 (D =550) Комплектація: колесо, вал, букси.</w:t>
                  </w:r>
                </w:p>
              </w:tc>
            </w:tr>
            <w:tr w:rsidR="00603D6C" w:rsidRPr="009E2048" w:rsidTr="009E2048">
              <w:trPr>
                <w:trHeight w:val="649"/>
              </w:trPr>
              <w:tc>
                <w:tcPr>
                  <w:tcW w:w="6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 xml:space="preserve">Редуктор РМ-З50           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Тип передачі - Циліндричний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Кількість ступенів передачі - Двохступеневий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Розташування осей - Паралельне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Номінальний крутний момент, Н * м - 1700</w:t>
                  </w:r>
                </w:p>
                <w:p w:rsidR="00603D6C" w:rsidRPr="009E2048" w:rsidRDefault="00603D6C" w:rsidP="00607FA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Сумарне міжосьова відстань, мм - 350</w:t>
                  </w:r>
                </w:p>
                <w:p w:rsidR="00603D6C" w:rsidRPr="009E2048" w:rsidRDefault="00603D6C" w:rsidP="00607FA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9E2048">
                    <w:rPr>
                      <w:sz w:val="18"/>
                      <w:szCs w:val="18"/>
                      <w:lang w:val="uk-UA"/>
                    </w:rPr>
                    <w:t>Маса, не  більш кг - 145</w:t>
                  </w:r>
                </w:p>
              </w:tc>
            </w:tr>
          </w:tbl>
          <w:p w:rsidR="006D40FA" w:rsidRPr="00603D6C" w:rsidRDefault="006D40FA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  <w:r w:rsidRPr="000B4685">
              <w:rPr>
                <w:lang w:val="uk-UA"/>
              </w:rPr>
              <w:t>Згідно керівництва з експлуатації та ремонту підіймального обладнання.</w:t>
            </w: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259B5" w:rsidRPr="00C61611" w:rsidRDefault="000259B5" w:rsidP="000B4685">
            <w:pPr>
              <w:ind w:right="360"/>
              <w:jc w:val="center"/>
              <w:rPr>
                <w:lang w:val="uk-UA"/>
              </w:rPr>
            </w:pP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C61ECB" w:rsidP="000259B5">
            <w:pPr>
              <w:rPr>
                <w:rFonts w:ascii="Times New Roman" w:hAnsi="Times New Roman"/>
                <w:lang w:val="uk-UA"/>
              </w:rPr>
            </w:pPr>
            <w:r w:rsidRPr="00C61E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704 797,00 грн.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без ПДВ; 845 756,40 грн.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1ED5"/>
    <w:rsid w:val="000259B5"/>
    <w:rsid w:val="0002750A"/>
    <w:rsid w:val="000B4685"/>
    <w:rsid w:val="001C5F04"/>
    <w:rsid w:val="001D1ADE"/>
    <w:rsid w:val="001E53D6"/>
    <w:rsid w:val="002719B1"/>
    <w:rsid w:val="00292BDA"/>
    <w:rsid w:val="002A50A9"/>
    <w:rsid w:val="002F391C"/>
    <w:rsid w:val="00304BD1"/>
    <w:rsid w:val="00392664"/>
    <w:rsid w:val="003B7459"/>
    <w:rsid w:val="003F605F"/>
    <w:rsid w:val="005070EC"/>
    <w:rsid w:val="005177A6"/>
    <w:rsid w:val="00540A91"/>
    <w:rsid w:val="005636FE"/>
    <w:rsid w:val="00603D6C"/>
    <w:rsid w:val="00655C38"/>
    <w:rsid w:val="006D40FA"/>
    <w:rsid w:val="007736D1"/>
    <w:rsid w:val="007B4D8E"/>
    <w:rsid w:val="007F0967"/>
    <w:rsid w:val="00950AB6"/>
    <w:rsid w:val="009B5873"/>
    <w:rsid w:val="009D170A"/>
    <w:rsid w:val="009E2048"/>
    <w:rsid w:val="00A02829"/>
    <w:rsid w:val="00A54A84"/>
    <w:rsid w:val="00A70659"/>
    <w:rsid w:val="00A917BE"/>
    <w:rsid w:val="00B272FE"/>
    <w:rsid w:val="00B42614"/>
    <w:rsid w:val="00B47CE7"/>
    <w:rsid w:val="00B573F3"/>
    <w:rsid w:val="00B7637C"/>
    <w:rsid w:val="00B97CB3"/>
    <w:rsid w:val="00BC43E4"/>
    <w:rsid w:val="00C006C8"/>
    <w:rsid w:val="00C432EC"/>
    <w:rsid w:val="00C465C6"/>
    <w:rsid w:val="00C61611"/>
    <w:rsid w:val="00C61ECB"/>
    <w:rsid w:val="00C865EA"/>
    <w:rsid w:val="00CA5C26"/>
    <w:rsid w:val="00D067E3"/>
    <w:rsid w:val="00D82E0A"/>
    <w:rsid w:val="00DB79BB"/>
    <w:rsid w:val="00E24CAD"/>
    <w:rsid w:val="00E8206C"/>
    <w:rsid w:val="00E97C2B"/>
    <w:rsid w:val="00EA38A9"/>
    <w:rsid w:val="00EA6244"/>
    <w:rsid w:val="00EA7AEC"/>
    <w:rsid w:val="00F231C1"/>
    <w:rsid w:val="00F4193E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2023-10-06T05:55:00Z</dcterms:created>
  <dcterms:modified xsi:type="dcterms:W3CDTF">2023-10-06T05:55:00Z</dcterms:modified>
</cp:coreProperties>
</file>