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2B2E" w:rsidRDefault="00BA2B2E" w:rsidP="006A670A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  <w:lang w:val="uk-UA" w:eastAsia="en-US"/>
        </w:rPr>
      </w:pPr>
    </w:p>
    <w:p w:rsidR="00C61449" w:rsidRDefault="00C61449" w:rsidP="006A670A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  <w:lang w:val="uk-UA"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  <w:lang w:val="uk-UA" w:eastAsia="en-US"/>
        </w:rPr>
        <w:t>Інформація щодо процедури закупівлі</w:t>
      </w:r>
    </w:p>
    <w:p w:rsidR="00BA2B2E" w:rsidRDefault="00BA2B2E" w:rsidP="006A670A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  <w:lang w:val="uk-UA" w:eastAsia="en-US"/>
        </w:rPr>
      </w:pPr>
    </w:p>
    <w:p w:rsidR="009E0334" w:rsidRDefault="009E0334" w:rsidP="00BA2B2E">
      <w:pPr>
        <w:widowControl/>
        <w:autoSpaceDE/>
        <w:autoSpaceDN/>
        <w:jc w:val="center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9E0334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ДК 021-2015 - 30190000-7 Офісне устаткування та приладдя різне 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                                   </w:t>
      </w:r>
      <w:r w:rsidRPr="009E0334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(Плівка для ламінування)</w:t>
      </w:r>
    </w:p>
    <w:p w:rsidR="0025454B" w:rsidRDefault="0025454B" w:rsidP="00BA2B2E">
      <w:pPr>
        <w:widowControl/>
        <w:autoSpaceDE/>
        <w:autoSpaceDN/>
        <w:jc w:val="center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</w:p>
    <w:p w:rsidR="000E57C5" w:rsidRDefault="000E57C5" w:rsidP="00BA2B2E">
      <w:pPr>
        <w:widowControl/>
        <w:autoSpaceDE/>
        <w:autoSpaceDN/>
        <w:jc w:val="center"/>
        <w:rPr>
          <w:rFonts w:ascii="Times New Roman" w:hAnsi="Times New Roman" w:cs="Times New Roman"/>
          <w:sz w:val="26"/>
          <w:szCs w:val="26"/>
          <w:lang w:val="uk-UA" w:eastAsia="en-US"/>
        </w:rPr>
      </w:pPr>
      <w:r w:rsidRPr="007E10BB">
        <w:rPr>
          <w:rFonts w:ascii="Times New Roman" w:hAnsi="Times New Roman" w:cs="Times New Roman"/>
          <w:sz w:val="26"/>
          <w:szCs w:val="26"/>
          <w:lang w:val="uk-UA" w:eastAsia="en-US"/>
        </w:rPr>
        <w:t xml:space="preserve"> </w:t>
      </w:r>
      <w:r w:rsidR="0025454B" w:rsidRPr="0025454B">
        <w:rPr>
          <w:rFonts w:ascii="Times New Roman" w:hAnsi="Times New Roman" w:cs="Times New Roman"/>
          <w:sz w:val="26"/>
          <w:szCs w:val="26"/>
          <w:lang w:val="uk-UA" w:eastAsia="en-US"/>
        </w:rPr>
        <w:t>UA-2023-08-01-009105-a</w:t>
      </w:r>
    </w:p>
    <w:p w:rsidR="00BA2B2E" w:rsidRPr="00BA2B2E" w:rsidRDefault="00BA2B2E" w:rsidP="00BA2B2E">
      <w:pPr>
        <w:widowControl/>
        <w:autoSpaceDE/>
        <w:autoSpaceDN/>
        <w:jc w:val="center"/>
        <w:rPr>
          <w:rFonts w:ascii="Times New Roman" w:hAnsi="Times New Roman" w:cs="Times New Roman"/>
          <w:sz w:val="26"/>
          <w:szCs w:val="26"/>
          <w:lang w:val="uk-UA" w:eastAsia="en-US"/>
        </w:rPr>
      </w:pPr>
    </w:p>
    <w:tbl>
      <w:tblPr>
        <w:tblStyle w:val="a3"/>
        <w:tblW w:w="10206" w:type="dxa"/>
        <w:tblInd w:w="392" w:type="dxa"/>
        <w:tblLook w:val="04A0" w:firstRow="1" w:lastRow="0" w:firstColumn="1" w:lastColumn="0" w:noHBand="0" w:noVBand="1"/>
      </w:tblPr>
      <w:tblGrid>
        <w:gridCol w:w="5245"/>
        <w:gridCol w:w="4961"/>
      </w:tblGrid>
      <w:tr w:rsidR="00A85629" w:rsidRPr="00A85629" w:rsidTr="00BA2B2E">
        <w:trPr>
          <w:trHeight w:val="361"/>
        </w:trPr>
        <w:tc>
          <w:tcPr>
            <w:tcW w:w="5245" w:type="dxa"/>
          </w:tcPr>
          <w:p w:rsidR="00A85629" w:rsidRPr="00C93402" w:rsidRDefault="00A85629" w:rsidP="008E07E9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lang w:val="uk-UA" w:eastAsia="en-US"/>
              </w:rPr>
            </w:pPr>
            <w:r w:rsidRPr="00C93402">
              <w:rPr>
                <w:rFonts w:ascii="Times New Roman" w:hAnsi="Times New Roman" w:cs="Times New Roman"/>
                <w:b/>
                <w:lang w:val="uk-UA" w:eastAsia="en-US"/>
              </w:rPr>
              <w:t xml:space="preserve">Вимоги </w:t>
            </w:r>
            <w:r w:rsidR="008E07E9" w:rsidRPr="00C93402">
              <w:rPr>
                <w:rFonts w:ascii="Times New Roman" w:hAnsi="Times New Roman" w:cs="Times New Roman"/>
                <w:b/>
                <w:lang w:val="uk-UA" w:eastAsia="en-US"/>
              </w:rPr>
              <w:t xml:space="preserve"> </w:t>
            </w:r>
            <w:r w:rsidR="00C93402">
              <w:rPr>
                <w:rFonts w:ascii="Times New Roman" w:hAnsi="Times New Roman" w:cs="Times New Roman"/>
                <w:b/>
                <w:lang w:val="uk-UA" w:eastAsia="en-US"/>
              </w:rPr>
              <w:t xml:space="preserve">тендерної </w:t>
            </w:r>
            <w:r w:rsidRPr="00C93402">
              <w:rPr>
                <w:rFonts w:ascii="Times New Roman" w:hAnsi="Times New Roman" w:cs="Times New Roman"/>
                <w:b/>
                <w:lang w:val="uk-UA" w:eastAsia="en-US"/>
              </w:rPr>
              <w:t>документації</w:t>
            </w:r>
          </w:p>
        </w:tc>
        <w:tc>
          <w:tcPr>
            <w:tcW w:w="4961" w:type="dxa"/>
          </w:tcPr>
          <w:p w:rsidR="00A85629" w:rsidRPr="00C93402" w:rsidRDefault="007C3D0F" w:rsidP="007C3D0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lang w:val="uk-UA" w:eastAsia="en-US"/>
              </w:rPr>
            </w:pPr>
            <w:r w:rsidRPr="00C93402">
              <w:rPr>
                <w:rFonts w:ascii="Times New Roman" w:hAnsi="Times New Roman" w:cs="Times New Roman"/>
                <w:b/>
                <w:lang w:val="uk-UA" w:eastAsia="en-US"/>
              </w:rPr>
              <w:t>Обґрунтування</w:t>
            </w:r>
          </w:p>
        </w:tc>
      </w:tr>
      <w:tr w:rsidR="00A85629" w:rsidRPr="00530B90" w:rsidTr="00BA2B2E">
        <w:tc>
          <w:tcPr>
            <w:tcW w:w="5245" w:type="dxa"/>
          </w:tcPr>
          <w:p w:rsidR="00C93402" w:rsidRDefault="00C93402" w:rsidP="006A670A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</w:pPr>
          </w:p>
          <w:p w:rsidR="00A85629" w:rsidRPr="00C93402" w:rsidRDefault="002B1B4A" w:rsidP="006A670A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</w:pPr>
            <w:r w:rsidRPr="00C93402">
              <w:rPr>
                <w:rFonts w:ascii="Times New Roman" w:hAnsi="Times New Roman" w:cs="Times New Roman"/>
                <w:b/>
                <w:u w:val="single"/>
                <w:lang w:eastAsia="en-US"/>
              </w:rPr>
              <w:t>Я</w:t>
            </w:r>
            <w:r w:rsidRPr="00C93402"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  <w:t xml:space="preserve">кісні та </w:t>
            </w:r>
            <w:proofErr w:type="gramStart"/>
            <w:r w:rsidRPr="00C93402"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  <w:t>т</w:t>
            </w:r>
            <w:r w:rsidR="00A85629" w:rsidRPr="00C93402"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  <w:t>ехн</w:t>
            </w:r>
            <w:proofErr w:type="gramEnd"/>
            <w:r w:rsidR="00A85629" w:rsidRPr="00C93402"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  <w:t>ічні характеристики</w:t>
            </w:r>
          </w:p>
          <w:p w:rsidR="000F5647" w:rsidRPr="000F5647" w:rsidRDefault="000F5647" w:rsidP="000F5647">
            <w:pPr>
              <w:widowControl/>
              <w:adjustRightInd w:val="0"/>
              <w:rPr>
                <w:rFonts w:ascii="Times New Roman" w:eastAsia="Calibri" w:hAnsi="Times New Roman" w:cs="Times New Roman"/>
                <w:lang w:val="uk-UA"/>
              </w:rPr>
            </w:pPr>
            <w:r w:rsidRPr="000F5647">
              <w:rPr>
                <w:rFonts w:ascii="Times New Roman" w:eastAsia="Calibri" w:hAnsi="Times New Roman" w:cs="Times New Roman"/>
                <w:lang w:val="uk-UA"/>
              </w:rPr>
              <w:t>-</w:t>
            </w:r>
            <w:r w:rsidRPr="000F5647">
              <w:rPr>
                <w:rFonts w:ascii="Times New Roman" w:eastAsia="Calibri" w:hAnsi="Times New Roman" w:cs="Times New Roman"/>
                <w:lang w:val="uk-UA"/>
              </w:rPr>
              <w:tab/>
              <w:t>Тип плівки: рулонна</w:t>
            </w:r>
          </w:p>
          <w:p w:rsidR="000F5647" w:rsidRPr="000F5647" w:rsidRDefault="000F5647" w:rsidP="000F5647">
            <w:pPr>
              <w:widowControl/>
              <w:adjustRightInd w:val="0"/>
              <w:rPr>
                <w:rFonts w:ascii="Times New Roman" w:eastAsia="Calibri" w:hAnsi="Times New Roman" w:cs="Times New Roman"/>
                <w:lang w:val="uk-UA"/>
              </w:rPr>
            </w:pPr>
            <w:r w:rsidRPr="000F5647">
              <w:rPr>
                <w:rFonts w:ascii="Times New Roman" w:eastAsia="Calibri" w:hAnsi="Times New Roman" w:cs="Times New Roman"/>
                <w:lang w:val="uk-UA"/>
              </w:rPr>
              <w:t>-</w:t>
            </w:r>
            <w:r w:rsidRPr="000F5647">
              <w:rPr>
                <w:rFonts w:ascii="Times New Roman" w:eastAsia="Calibri" w:hAnsi="Times New Roman" w:cs="Times New Roman"/>
                <w:lang w:val="uk-UA"/>
              </w:rPr>
              <w:tab/>
              <w:t>Поверхня плівки: глянцева</w:t>
            </w:r>
          </w:p>
          <w:p w:rsidR="000F5647" w:rsidRPr="000F5647" w:rsidRDefault="000F5647" w:rsidP="000F5647">
            <w:pPr>
              <w:widowControl/>
              <w:adjustRightInd w:val="0"/>
              <w:rPr>
                <w:rFonts w:ascii="Times New Roman" w:eastAsia="Calibri" w:hAnsi="Times New Roman" w:cs="Times New Roman"/>
                <w:lang w:val="uk-UA"/>
              </w:rPr>
            </w:pPr>
            <w:r w:rsidRPr="000F5647">
              <w:rPr>
                <w:rFonts w:ascii="Times New Roman" w:eastAsia="Calibri" w:hAnsi="Times New Roman" w:cs="Times New Roman"/>
                <w:lang w:val="uk-UA"/>
              </w:rPr>
              <w:t>-</w:t>
            </w:r>
            <w:r w:rsidRPr="000F5647">
              <w:rPr>
                <w:rFonts w:ascii="Times New Roman" w:eastAsia="Calibri" w:hAnsi="Times New Roman" w:cs="Times New Roman"/>
                <w:lang w:val="uk-UA"/>
              </w:rPr>
              <w:tab/>
              <w:t xml:space="preserve">Товщина плівки: 125 </w:t>
            </w:r>
            <w:proofErr w:type="spellStart"/>
            <w:r w:rsidRPr="000F5647">
              <w:rPr>
                <w:rFonts w:ascii="Times New Roman" w:eastAsia="Calibri" w:hAnsi="Times New Roman" w:cs="Times New Roman"/>
                <w:lang w:val="uk-UA"/>
              </w:rPr>
              <w:t>мкн</w:t>
            </w:r>
            <w:proofErr w:type="spellEnd"/>
          </w:p>
          <w:p w:rsidR="000F5647" w:rsidRPr="000F5647" w:rsidRDefault="000F5647" w:rsidP="000F5647">
            <w:pPr>
              <w:widowControl/>
              <w:adjustRightInd w:val="0"/>
              <w:rPr>
                <w:rFonts w:ascii="Times New Roman" w:eastAsia="Calibri" w:hAnsi="Times New Roman" w:cs="Times New Roman"/>
                <w:lang w:val="uk-UA"/>
              </w:rPr>
            </w:pPr>
            <w:r w:rsidRPr="000F5647">
              <w:rPr>
                <w:rFonts w:ascii="Times New Roman" w:eastAsia="Calibri" w:hAnsi="Times New Roman" w:cs="Times New Roman"/>
                <w:lang w:val="uk-UA"/>
              </w:rPr>
              <w:t>-</w:t>
            </w:r>
            <w:r w:rsidRPr="000F5647">
              <w:rPr>
                <w:rFonts w:ascii="Times New Roman" w:eastAsia="Calibri" w:hAnsi="Times New Roman" w:cs="Times New Roman"/>
                <w:lang w:val="uk-UA"/>
              </w:rPr>
              <w:tab/>
              <w:t xml:space="preserve">Ширина </w:t>
            </w:r>
            <w:proofErr w:type="spellStart"/>
            <w:r w:rsidRPr="000F5647">
              <w:rPr>
                <w:rFonts w:ascii="Times New Roman" w:eastAsia="Calibri" w:hAnsi="Times New Roman" w:cs="Times New Roman"/>
                <w:lang w:val="uk-UA"/>
              </w:rPr>
              <w:t>рулона</w:t>
            </w:r>
            <w:proofErr w:type="spellEnd"/>
            <w:r w:rsidRPr="000F5647">
              <w:rPr>
                <w:rFonts w:ascii="Times New Roman" w:eastAsia="Calibri" w:hAnsi="Times New Roman" w:cs="Times New Roman"/>
                <w:lang w:val="uk-UA"/>
              </w:rPr>
              <w:t>:  305 мм</w:t>
            </w:r>
          </w:p>
          <w:p w:rsidR="000F5647" w:rsidRPr="000F5647" w:rsidRDefault="000F5647" w:rsidP="000F5647">
            <w:pPr>
              <w:widowControl/>
              <w:adjustRightInd w:val="0"/>
              <w:rPr>
                <w:rFonts w:ascii="Times New Roman" w:eastAsia="Calibri" w:hAnsi="Times New Roman" w:cs="Times New Roman"/>
                <w:lang w:val="uk-UA"/>
              </w:rPr>
            </w:pPr>
            <w:r w:rsidRPr="000F5647">
              <w:rPr>
                <w:rFonts w:ascii="Times New Roman" w:eastAsia="Calibri" w:hAnsi="Times New Roman" w:cs="Times New Roman"/>
                <w:lang w:val="uk-UA"/>
              </w:rPr>
              <w:t>-</w:t>
            </w:r>
            <w:r w:rsidRPr="000F5647">
              <w:rPr>
                <w:rFonts w:ascii="Times New Roman" w:eastAsia="Calibri" w:hAnsi="Times New Roman" w:cs="Times New Roman"/>
                <w:lang w:val="uk-UA"/>
              </w:rPr>
              <w:tab/>
              <w:t xml:space="preserve">Довжина </w:t>
            </w:r>
            <w:proofErr w:type="spellStart"/>
            <w:r w:rsidRPr="000F5647">
              <w:rPr>
                <w:rFonts w:ascii="Times New Roman" w:eastAsia="Calibri" w:hAnsi="Times New Roman" w:cs="Times New Roman"/>
                <w:lang w:val="uk-UA"/>
              </w:rPr>
              <w:t>рулона</w:t>
            </w:r>
            <w:proofErr w:type="spellEnd"/>
            <w:r w:rsidRPr="000F5647">
              <w:rPr>
                <w:rFonts w:ascii="Times New Roman" w:eastAsia="Calibri" w:hAnsi="Times New Roman" w:cs="Times New Roman"/>
                <w:lang w:val="uk-UA"/>
              </w:rPr>
              <w:t xml:space="preserve">: 75 </w:t>
            </w:r>
          </w:p>
          <w:p w:rsidR="00B1267F" w:rsidRPr="00C93402" w:rsidRDefault="000F5647" w:rsidP="000F5647">
            <w:pPr>
              <w:pStyle w:val="a6"/>
              <w:spacing w:line="240" w:lineRule="atLeast"/>
              <w:ind w:left="502"/>
              <w:jc w:val="both"/>
              <w:rPr>
                <w:rFonts w:ascii="Times New Roman" w:hAnsi="Times New Roman" w:cs="Times New Roman"/>
                <w:u w:val="single"/>
                <w:lang w:val="uk-UA" w:eastAsia="en-US"/>
              </w:rPr>
            </w:pPr>
            <w:r w:rsidRPr="000F5647">
              <w:rPr>
                <w:rFonts w:ascii="Times New Roman" w:eastAsia="Calibri" w:hAnsi="Times New Roman" w:cs="Times New Roman"/>
                <w:lang w:val="uk-UA"/>
              </w:rPr>
              <w:t>-</w:t>
            </w:r>
            <w:r w:rsidRPr="000F5647">
              <w:rPr>
                <w:rFonts w:ascii="Times New Roman" w:eastAsia="Calibri" w:hAnsi="Times New Roman" w:cs="Times New Roman"/>
                <w:lang w:val="uk-UA"/>
              </w:rPr>
              <w:tab/>
              <w:t>Гарантійний термін експлуатації, міс., не менше: 12.</w:t>
            </w:r>
          </w:p>
        </w:tc>
        <w:tc>
          <w:tcPr>
            <w:tcW w:w="4961" w:type="dxa"/>
            <w:vAlign w:val="center"/>
          </w:tcPr>
          <w:p w:rsidR="00C93402" w:rsidRDefault="00C93402" w:rsidP="00EE469B">
            <w:pPr>
              <w:rPr>
                <w:rFonts w:eastAsia="Calibri"/>
                <w:color w:val="000000"/>
                <w:lang w:val="uk-UA" w:eastAsia="en-US"/>
              </w:rPr>
            </w:pPr>
          </w:p>
          <w:p w:rsidR="0082716A" w:rsidRPr="00C93402" w:rsidRDefault="00FC25F9" w:rsidP="00EE469B">
            <w:pPr>
              <w:rPr>
                <w:rFonts w:eastAsia="Calibri"/>
                <w:color w:val="000000"/>
                <w:lang w:val="uk-UA" w:eastAsia="en-US"/>
              </w:rPr>
            </w:pPr>
            <w:r w:rsidRPr="00C93402">
              <w:rPr>
                <w:rFonts w:eastAsia="Calibri"/>
                <w:color w:val="000000"/>
                <w:lang w:val="uk-UA" w:eastAsia="en-US"/>
              </w:rPr>
              <w:t>З метою забезпечення структурних підрозділів регіональної філії та Товар</w:t>
            </w:r>
            <w:r w:rsidR="00A267D5">
              <w:rPr>
                <w:rFonts w:eastAsia="Calibri"/>
                <w:color w:val="000000"/>
                <w:lang w:val="uk-UA" w:eastAsia="en-US"/>
              </w:rPr>
              <w:t>иства поліграфічною продукцією.</w:t>
            </w:r>
          </w:p>
          <w:p w:rsidR="00EE469B" w:rsidRPr="00C93402" w:rsidRDefault="00EE469B" w:rsidP="00EE469B">
            <w:pPr>
              <w:rPr>
                <w:rFonts w:ascii="Times New Roman" w:hAnsi="Times New Roman" w:cs="Times New Roman"/>
                <w:lang w:val="uk-UA" w:eastAsia="en-US"/>
              </w:rPr>
            </w:pPr>
          </w:p>
        </w:tc>
      </w:tr>
      <w:tr w:rsidR="00A85629" w:rsidRPr="006136A6" w:rsidTr="00BA2B2E">
        <w:trPr>
          <w:trHeight w:val="1096"/>
        </w:trPr>
        <w:tc>
          <w:tcPr>
            <w:tcW w:w="5245" w:type="dxa"/>
            <w:vAlign w:val="center"/>
          </w:tcPr>
          <w:p w:rsidR="00A0090C" w:rsidRPr="00C93402" w:rsidRDefault="00A85629" w:rsidP="007E10BB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</w:pPr>
            <w:r w:rsidRPr="00C93402"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  <w:t>Очікувана вартість</w:t>
            </w:r>
            <w:r w:rsidR="00A0090C" w:rsidRPr="00C93402"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  <w:t xml:space="preserve"> закупівлі</w:t>
            </w:r>
          </w:p>
          <w:p w:rsidR="00A85629" w:rsidRDefault="000F5647" w:rsidP="00C93402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val="uk-UA" w:eastAsia="en-US"/>
              </w:rPr>
            </w:pPr>
            <w:r>
              <w:rPr>
                <w:rFonts w:ascii="Times New Roman" w:hAnsi="Times New Roman" w:cs="Times New Roman"/>
                <w:lang w:val="uk-UA" w:eastAsia="en-US"/>
              </w:rPr>
              <w:t>45</w:t>
            </w:r>
            <w:r w:rsidR="00495D05">
              <w:rPr>
                <w:rFonts w:ascii="Times New Roman" w:hAnsi="Times New Roman" w:cs="Times New Roman"/>
                <w:lang w:val="uk-UA" w:eastAsia="en-US"/>
              </w:rPr>
              <w:t> </w:t>
            </w:r>
            <w:r>
              <w:rPr>
                <w:rFonts w:ascii="Times New Roman" w:hAnsi="Times New Roman" w:cs="Times New Roman"/>
                <w:lang w:val="uk-UA" w:eastAsia="en-US"/>
              </w:rPr>
              <w:t>30</w:t>
            </w:r>
            <w:r w:rsidR="00495D05">
              <w:rPr>
                <w:rFonts w:ascii="Times New Roman" w:hAnsi="Times New Roman" w:cs="Times New Roman"/>
                <w:lang w:val="uk-UA" w:eastAsia="en-US"/>
              </w:rPr>
              <w:t>0,00</w:t>
            </w:r>
            <w:r w:rsidR="00FA2585">
              <w:rPr>
                <w:rFonts w:ascii="Times New Roman" w:hAnsi="Times New Roman" w:cs="Times New Roman"/>
                <w:lang w:val="uk-UA" w:eastAsia="en-US"/>
              </w:rPr>
              <w:t xml:space="preserve"> </w:t>
            </w:r>
            <w:proofErr w:type="spellStart"/>
            <w:r w:rsidR="00FA2585">
              <w:rPr>
                <w:rFonts w:ascii="Times New Roman" w:hAnsi="Times New Roman" w:cs="Times New Roman"/>
                <w:lang w:val="uk-UA" w:eastAsia="en-US"/>
              </w:rPr>
              <w:t>грн</w:t>
            </w:r>
            <w:proofErr w:type="spellEnd"/>
            <w:r w:rsidR="00FA2585">
              <w:rPr>
                <w:rFonts w:ascii="Times New Roman" w:hAnsi="Times New Roman" w:cs="Times New Roman"/>
                <w:lang w:val="uk-UA" w:eastAsia="en-US"/>
              </w:rPr>
              <w:t xml:space="preserve">  з ПДВ;</w:t>
            </w:r>
          </w:p>
          <w:p w:rsidR="00FA2585" w:rsidRPr="00C93402" w:rsidRDefault="000F5647" w:rsidP="000F5647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val="uk-UA" w:eastAsia="en-US"/>
              </w:rPr>
            </w:pPr>
            <w:r>
              <w:rPr>
                <w:rFonts w:ascii="Times New Roman" w:hAnsi="Times New Roman" w:cs="Times New Roman"/>
                <w:lang w:val="uk-UA" w:eastAsia="en-US"/>
              </w:rPr>
              <w:t>37 750,</w:t>
            </w:r>
            <w:r w:rsidR="00FA2585">
              <w:rPr>
                <w:rFonts w:ascii="Times New Roman" w:hAnsi="Times New Roman" w:cs="Times New Roman"/>
                <w:lang w:val="uk-UA" w:eastAsia="en-US"/>
              </w:rPr>
              <w:t xml:space="preserve">00 </w:t>
            </w:r>
            <w:proofErr w:type="spellStart"/>
            <w:r w:rsidR="00FA2585">
              <w:rPr>
                <w:rFonts w:ascii="Times New Roman" w:hAnsi="Times New Roman" w:cs="Times New Roman"/>
                <w:lang w:val="uk-UA" w:eastAsia="en-US"/>
              </w:rPr>
              <w:t>грн</w:t>
            </w:r>
            <w:proofErr w:type="spellEnd"/>
            <w:r w:rsidR="00FA2585">
              <w:rPr>
                <w:rFonts w:ascii="Times New Roman" w:hAnsi="Times New Roman" w:cs="Times New Roman"/>
                <w:lang w:val="uk-UA" w:eastAsia="en-US"/>
              </w:rPr>
              <w:t xml:space="preserve"> без ПДВ</w:t>
            </w:r>
          </w:p>
        </w:tc>
        <w:tc>
          <w:tcPr>
            <w:tcW w:w="4961" w:type="dxa"/>
          </w:tcPr>
          <w:p w:rsidR="00C93402" w:rsidRDefault="00C93402" w:rsidP="00C93402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val="uk-UA" w:eastAsia="en-US"/>
              </w:rPr>
            </w:pPr>
          </w:p>
          <w:p w:rsidR="00A85629" w:rsidRPr="00C93402" w:rsidRDefault="00A85629" w:rsidP="00C93402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val="uk-UA" w:eastAsia="en-US"/>
              </w:rPr>
            </w:pPr>
            <w:r w:rsidRPr="00C93402">
              <w:rPr>
                <w:rFonts w:ascii="Times New Roman" w:hAnsi="Times New Roman" w:cs="Times New Roman"/>
                <w:lang w:val="uk-UA" w:eastAsia="en-US"/>
              </w:rPr>
              <w:t xml:space="preserve">За результатами </w:t>
            </w:r>
            <w:r w:rsidR="006136A6" w:rsidRPr="00C93402">
              <w:rPr>
                <w:rFonts w:ascii="Times New Roman" w:hAnsi="Times New Roman" w:cs="Times New Roman"/>
                <w:lang w:val="uk-UA" w:eastAsia="en-US"/>
              </w:rPr>
              <w:t>мон</w:t>
            </w:r>
            <w:r w:rsidR="00C93402" w:rsidRPr="00C93402">
              <w:rPr>
                <w:rFonts w:ascii="Times New Roman" w:hAnsi="Times New Roman" w:cs="Times New Roman"/>
                <w:lang w:val="uk-UA" w:eastAsia="en-US"/>
              </w:rPr>
              <w:t>іторингового дослідження ринку</w:t>
            </w:r>
          </w:p>
        </w:tc>
      </w:tr>
    </w:tbl>
    <w:p w:rsidR="003F7002" w:rsidRDefault="003F7002" w:rsidP="00AC150A">
      <w:pPr>
        <w:widowControl/>
        <w:autoSpaceDE/>
        <w:autoSpaceDN/>
        <w:jc w:val="center"/>
        <w:rPr>
          <w:lang w:val="uk-UA"/>
        </w:rPr>
      </w:pPr>
    </w:p>
    <w:p w:rsidR="003F7002" w:rsidRDefault="003F7002" w:rsidP="003F7002">
      <w:pPr>
        <w:widowControl/>
        <w:autoSpaceDE/>
        <w:autoSpaceDN/>
        <w:jc w:val="both"/>
        <w:rPr>
          <w:lang w:val="uk-UA"/>
        </w:rPr>
      </w:pPr>
    </w:p>
    <w:p w:rsidR="00C93402" w:rsidRDefault="00C93402" w:rsidP="003F7002">
      <w:pPr>
        <w:widowControl/>
        <w:autoSpaceDE/>
        <w:autoSpaceDN/>
        <w:jc w:val="both"/>
        <w:rPr>
          <w:lang w:val="uk-UA"/>
        </w:rPr>
      </w:pPr>
    </w:p>
    <w:p w:rsidR="00955B65" w:rsidRDefault="00955B65" w:rsidP="003F7002">
      <w:pPr>
        <w:widowControl/>
        <w:autoSpaceDE/>
        <w:autoSpaceDN/>
        <w:jc w:val="both"/>
        <w:rPr>
          <w:lang w:val="uk-UA"/>
        </w:rPr>
      </w:pPr>
      <w:bookmarkStart w:id="0" w:name="_GoBack"/>
      <w:bookmarkEnd w:id="0"/>
    </w:p>
    <w:sectPr w:rsidR="00955B65" w:rsidSect="007E10BB">
      <w:pgSz w:w="11906" w:h="16838"/>
      <w:pgMar w:top="284" w:right="566" w:bottom="56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CC"/>
    <w:family w:val="roman"/>
    <w:pitch w:val="variable"/>
    <w:sig w:usb0="E0001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caps w:val="0"/>
        <w:smallCaps w:val="0"/>
        <w:color w:val="00000A"/>
        <w:sz w:val="28"/>
        <w:szCs w:val="28"/>
        <w:lang w:val="uk-UA" w:eastAsia="ar-SA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caps w:val="0"/>
        <w:smallCaps w:val="0"/>
        <w:color w:val="00000A"/>
        <w:sz w:val="28"/>
        <w:szCs w:val="28"/>
        <w:lang w:val="uk-UA" w:eastAsia="ar-SA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caps w:val="0"/>
        <w:smallCaps w:val="0"/>
        <w:color w:val="00000A"/>
        <w:sz w:val="28"/>
        <w:szCs w:val="28"/>
        <w:lang w:val="uk-UA" w:eastAsia="ar-SA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EF7457D"/>
    <w:multiLevelType w:val="hybridMultilevel"/>
    <w:tmpl w:val="3ED4C582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33F9"/>
    <w:rsid w:val="00030732"/>
    <w:rsid w:val="0006773B"/>
    <w:rsid w:val="000D110F"/>
    <w:rsid w:val="000E57C5"/>
    <w:rsid w:val="000F5647"/>
    <w:rsid w:val="001127CD"/>
    <w:rsid w:val="00133BFE"/>
    <w:rsid w:val="00191D2D"/>
    <w:rsid w:val="00195B2E"/>
    <w:rsid w:val="001B41C1"/>
    <w:rsid w:val="001D2D90"/>
    <w:rsid w:val="002012CA"/>
    <w:rsid w:val="0025454B"/>
    <w:rsid w:val="002554FA"/>
    <w:rsid w:val="0027277D"/>
    <w:rsid w:val="002864FE"/>
    <w:rsid w:val="00292EC2"/>
    <w:rsid w:val="002B1B4A"/>
    <w:rsid w:val="002E2483"/>
    <w:rsid w:val="002E6A74"/>
    <w:rsid w:val="00331B2D"/>
    <w:rsid w:val="00337B10"/>
    <w:rsid w:val="00363ABE"/>
    <w:rsid w:val="0038697E"/>
    <w:rsid w:val="003B4089"/>
    <w:rsid w:val="003E2CAA"/>
    <w:rsid w:val="003F7002"/>
    <w:rsid w:val="0041188C"/>
    <w:rsid w:val="00412F3D"/>
    <w:rsid w:val="00416F0C"/>
    <w:rsid w:val="0045519D"/>
    <w:rsid w:val="0046039A"/>
    <w:rsid w:val="004621BC"/>
    <w:rsid w:val="004816B0"/>
    <w:rsid w:val="00495D05"/>
    <w:rsid w:val="004A4185"/>
    <w:rsid w:val="004A529B"/>
    <w:rsid w:val="004B3B5B"/>
    <w:rsid w:val="004D5C6A"/>
    <w:rsid w:val="004F6D3C"/>
    <w:rsid w:val="0050323C"/>
    <w:rsid w:val="00530B90"/>
    <w:rsid w:val="005777D0"/>
    <w:rsid w:val="005D509D"/>
    <w:rsid w:val="005D78C8"/>
    <w:rsid w:val="006136A6"/>
    <w:rsid w:val="006369EB"/>
    <w:rsid w:val="006A670A"/>
    <w:rsid w:val="006C33F9"/>
    <w:rsid w:val="006E4FC0"/>
    <w:rsid w:val="00747BF9"/>
    <w:rsid w:val="0078314B"/>
    <w:rsid w:val="007C3D0F"/>
    <w:rsid w:val="007E10BB"/>
    <w:rsid w:val="007F4A2A"/>
    <w:rsid w:val="008103F7"/>
    <w:rsid w:val="00811E3F"/>
    <w:rsid w:val="00824A1E"/>
    <w:rsid w:val="0082716A"/>
    <w:rsid w:val="008811DA"/>
    <w:rsid w:val="00884E0B"/>
    <w:rsid w:val="00887CD7"/>
    <w:rsid w:val="008C19EA"/>
    <w:rsid w:val="008E07E9"/>
    <w:rsid w:val="009101B6"/>
    <w:rsid w:val="0094703A"/>
    <w:rsid w:val="00955B65"/>
    <w:rsid w:val="00956025"/>
    <w:rsid w:val="0097115E"/>
    <w:rsid w:val="009E0334"/>
    <w:rsid w:val="00A0090C"/>
    <w:rsid w:val="00A267D5"/>
    <w:rsid w:val="00A3720C"/>
    <w:rsid w:val="00A54A6A"/>
    <w:rsid w:val="00A55C90"/>
    <w:rsid w:val="00A56F44"/>
    <w:rsid w:val="00A6117E"/>
    <w:rsid w:val="00A85629"/>
    <w:rsid w:val="00A8621A"/>
    <w:rsid w:val="00A87E11"/>
    <w:rsid w:val="00A9714A"/>
    <w:rsid w:val="00A97E08"/>
    <w:rsid w:val="00AA3432"/>
    <w:rsid w:val="00AA46DF"/>
    <w:rsid w:val="00AA7105"/>
    <w:rsid w:val="00AC150A"/>
    <w:rsid w:val="00B07F3E"/>
    <w:rsid w:val="00B1267F"/>
    <w:rsid w:val="00B2640E"/>
    <w:rsid w:val="00B64DCD"/>
    <w:rsid w:val="00BA2B2E"/>
    <w:rsid w:val="00BC05C7"/>
    <w:rsid w:val="00BE3EA7"/>
    <w:rsid w:val="00C25C61"/>
    <w:rsid w:val="00C61449"/>
    <w:rsid w:val="00C67729"/>
    <w:rsid w:val="00C93402"/>
    <w:rsid w:val="00CC6D0D"/>
    <w:rsid w:val="00D1046D"/>
    <w:rsid w:val="00D378C5"/>
    <w:rsid w:val="00D51D33"/>
    <w:rsid w:val="00D657BA"/>
    <w:rsid w:val="00D91DAB"/>
    <w:rsid w:val="00DE0890"/>
    <w:rsid w:val="00E3149C"/>
    <w:rsid w:val="00E43027"/>
    <w:rsid w:val="00E62F0B"/>
    <w:rsid w:val="00E71F03"/>
    <w:rsid w:val="00E72BE6"/>
    <w:rsid w:val="00E773B9"/>
    <w:rsid w:val="00EB21D5"/>
    <w:rsid w:val="00EC0C70"/>
    <w:rsid w:val="00EE469B"/>
    <w:rsid w:val="00FA1744"/>
    <w:rsid w:val="00FA2585"/>
    <w:rsid w:val="00FA4087"/>
    <w:rsid w:val="00FC25F9"/>
    <w:rsid w:val="00FE5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629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D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Знак Знак Знак Знак Знак Знак1 Знак"/>
    <w:basedOn w:val="a"/>
    <w:rsid w:val="0050323C"/>
    <w:pPr>
      <w:widowControl/>
      <w:autoSpaceDE/>
      <w:autoSpaceDN/>
    </w:pPr>
    <w:rPr>
      <w:rFonts w:ascii="Verdana" w:hAnsi="Verdana" w:cs="Times New Roman"/>
      <w:sz w:val="20"/>
      <w:szCs w:val="20"/>
      <w:lang w:val="en-US" w:eastAsia="en-US"/>
    </w:rPr>
  </w:style>
  <w:style w:type="paragraph" w:styleId="HTML">
    <w:name w:val="HTML Preformatted"/>
    <w:basedOn w:val="a"/>
    <w:link w:val="HTML0"/>
    <w:uiPriority w:val="99"/>
    <w:rsid w:val="00824A1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24A1E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styleId="a4">
    <w:name w:val="Body Text"/>
    <w:basedOn w:val="a"/>
    <w:link w:val="a5"/>
    <w:rsid w:val="0082716A"/>
    <w:pPr>
      <w:widowControl/>
      <w:suppressAutoHyphens/>
      <w:autoSpaceDE/>
      <w:autoSpaceDN/>
      <w:spacing w:after="140" w:line="288" w:lineRule="auto"/>
    </w:pPr>
    <w:rPr>
      <w:rFonts w:ascii="Liberation Serif" w:eastAsia="SimSun" w:hAnsi="Liberation Serif" w:cs="Mangal"/>
      <w:color w:val="00000A"/>
      <w:lang w:val="uk-UA" w:eastAsia="hi-IN" w:bidi="hi-IN"/>
    </w:rPr>
  </w:style>
  <w:style w:type="character" w:customStyle="1" w:styleId="a5">
    <w:name w:val="Основной текст Знак"/>
    <w:basedOn w:val="a0"/>
    <w:link w:val="a4"/>
    <w:rsid w:val="0082716A"/>
    <w:rPr>
      <w:rFonts w:ascii="Liberation Serif" w:eastAsia="SimSun" w:hAnsi="Liberation Serif" w:cs="Mangal"/>
      <w:color w:val="00000A"/>
      <w:sz w:val="24"/>
      <w:szCs w:val="24"/>
      <w:lang w:eastAsia="hi-IN" w:bidi="hi-IN"/>
    </w:rPr>
  </w:style>
  <w:style w:type="paragraph" w:customStyle="1" w:styleId="10">
    <w:name w:val="Абзац списка1"/>
    <w:basedOn w:val="a"/>
    <w:rsid w:val="0082716A"/>
    <w:pPr>
      <w:widowControl/>
      <w:suppressAutoHyphens/>
      <w:autoSpaceDE/>
      <w:autoSpaceDN/>
      <w:ind w:left="720"/>
    </w:pPr>
    <w:rPr>
      <w:rFonts w:ascii="Liberation Serif" w:eastAsia="SimSun" w:hAnsi="Liberation Serif" w:cs="Mangal"/>
      <w:color w:val="00000A"/>
      <w:lang w:val="uk-UA" w:eastAsia="hi-IN" w:bidi="hi-IN"/>
    </w:rPr>
  </w:style>
  <w:style w:type="paragraph" w:styleId="a6">
    <w:name w:val="List Paragraph"/>
    <w:basedOn w:val="a"/>
    <w:uiPriority w:val="34"/>
    <w:qFormat/>
    <w:rsid w:val="0082716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629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D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Знак Знак Знак Знак Знак Знак1 Знак"/>
    <w:basedOn w:val="a"/>
    <w:rsid w:val="0050323C"/>
    <w:pPr>
      <w:widowControl/>
      <w:autoSpaceDE/>
      <w:autoSpaceDN/>
    </w:pPr>
    <w:rPr>
      <w:rFonts w:ascii="Verdana" w:hAnsi="Verdana" w:cs="Times New Roman"/>
      <w:sz w:val="20"/>
      <w:szCs w:val="20"/>
      <w:lang w:val="en-US" w:eastAsia="en-US"/>
    </w:rPr>
  </w:style>
  <w:style w:type="paragraph" w:styleId="HTML">
    <w:name w:val="HTML Preformatted"/>
    <w:basedOn w:val="a"/>
    <w:link w:val="HTML0"/>
    <w:uiPriority w:val="99"/>
    <w:rsid w:val="00824A1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24A1E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styleId="a4">
    <w:name w:val="Body Text"/>
    <w:basedOn w:val="a"/>
    <w:link w:val="a5"/>
    <w:rsid w:val="0082716A"/>
    <w:pPr>
      <w:widowControl/>
      <w:suppressAutoHyphens/>
      <w:autoSpaceDE/>
      <w:autoSpaceDN/>
      <w:spacing w:after="140" w:line="288" w:lineRule="auto"/>
    </w:pPr>
    <w:rPr>
      <w:rFonts w:ascii="Liberation Serif" w:eastAsia="SimSun" w:hAnsi="Liberation Serif" w:cs="Mangal"/>
      <w:color w:val="00000A"/>
      <w:lang w:val="uk-UA" w:eastAsia="hi-IN" w:bidi="hi-IN"/>
    </w:rPr>
  </w:style>
  <w:style w:type="character" w:customStyle="1" w:styleId="a5">
    <w:name w:val="Основной текст Знак"/>
    <w:basedOn w:val="a0"/>
    <w:link w:val="a4"/>
    <w:rsid w:val="0082716A"/>
    <w:rPr>
      <w:rFonts w:ascii="Liberation Serif" w:eastAsia="SimSun" w:hAnsi="Liberation Serif" w:cs="Mangal"/>
      <w:color w:val="00000A"/>
      <w:sz w:val="24"/>
      <w:szCs w:val="24"/>
      <w:lang w:eastAsia="hi-IN" w:bidi="hi-IN"/>
    </w:rPr>
  </w:style>
  <w:style w:type="paragraph" w:customStyle="1" w:styleId="10">
    <w:name w:val="Абзац списка1"/>
    <w:basedOn w:val="a"/>
    <w:rsid w:val="0082716A"/>
    <w:pPr>
      <w:widowControl/>
      <w:suppressAutoHyphens/>
      <w:autoSpaceDE/>
      <w:autoSpaceDN/>
      <w:ind w:left="720"/>
    </w:pPr>
    <w:rPr>
      <w:rFonts w:ascii="Liberation Serif" w:eastAsia="SimSun" w:hAnsi="Liberation Serif" w:cs="Mangal"/>
      <w:color w:val="00000A"/>
      <w:lang w:val="uk-UA" w:eastAsia="hi-IN" w:bidi="hi-IN"/>
    </w:rPr>
  </w:style>
  <w:style w:type="paragraph" w:styleId="a6">
    <w:name w:val="List Paragraph"/>
    <w:basedOn w:val="a"/>
    <w:uiPriority w:val="34"/>
    <w:qFormat/>
    <w:rsid w:val="008271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E3B69A-D700-45E4-8F11-93687B58BF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101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Shapoval</dc:creator>
  <cp:lastModifiedBy>Martynko.V.A</cp:lastModifiedBy>
  <cp:revision>17</cp:revision>
  <cp:lastPrinted>2023-07-28T08:31:00Z</cp:lastPrinted>
  <dcterms:created xsi:type="dcterms:W3CDTF">2023-03-17T06:17:00Z</dcterms:created>
  <dcterms:modified xsi:type="dcterms:W3CDTF">2023-12-07T11:51:00Z</dcterms:modified>
</cp:coreProperties>
</file>