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D40FA" w:rsidP="000E3BB2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74E64">
        <w:rPr>
          <w:b/>
          <w:sz w:val="28"/>
          <w:szCs w:val="28"/>
          <w:lang w:val="uk-UA"/>
        </w:rPr>
        <w:t>31120000-3</w:t>
      </w:r>
      <w:r w:rsidR="000E3BB2" w:rsidRPr="000E3BB2">
        <w:rPr>
          <w:b/>
          <w:sz w:val="28"/>
          <w:szCs w:val="28"/>
          <w:lang w:val="uk-UA"/>
        </w:rPr>
        <w:t xml:space="preserve"> – «Генератори» (перетворювач напруги)</w:t>
      </w:r>
    </w:p>
    <w:p w:rsidR="002C077A" w:rsidRPr="002C077A" w:rsidRDefault="002C077A" w:rsidP="000E3BB2">
      <w:pPr>
        <w:jc w:val="center"/>
        <w:rPr>
          <w:rFonts w:ascii="Times New Roman" w:hAnsi="Times New Roman"/>
          <w:lang w:val="uk-UA"/>
        </w:rPr>
      </w:pPr>
      <w:hyperlink r:id="rId5" w:history="1">
        <w:r w:rsidRPr="002C077A">
          <w:rPr>
            <w:rStyle w:val="a3"/>
            <w:rFonts w:ascii="Times New Roman" w:hAnsi="Times New Roman"/>
            <w:shd w:val="clear" w:color="auto" w:fill="FFFFFF"/>
          </w:rPr>
          <w:t>UA-2023-06-30-000188-a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3F78FC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Вимоги т</w:t>
            </w:r>
            <w:r w:rsidR="000259B5" w:rsidRPr="000259B5">
              <w:rPr>
                <w:b/>
                <w:sz w:val="28"/>
                <w:szCs w:val="28"/>
                <w:lang w:val="uk-UA"/>
              </w:rPr>
              <w:t>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40758D">
        <w:trPr>
          <w:trHeight w:val="8135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96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131"/>
              <w:gridCol w:w="6549"/>
            </w:tblGrid>
            <w:tr w:rsidR="003507B2" w:rsidRPr="003507B2" w:rsidTr="00F349FE">
              <w:trPr>
                <w:trHeight w:val="668"/>
                <w:jc w:val="center"/>
              </w:trPr>
              <w:tc>
                <w:tcPr>
                  <w:tcW w:w="146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3068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3507B2" w:rsidRPr="003507B2" w:rsidTr="00F349FE">
              <w:trPr>
                <w:trHeight w:val="686"/>
                <w:jc w:val="center"/>
              </w:trPr>
              <w:tc>
                <w:tcPr>
                  <w:tcW w:w="1467" w:type="dxa"/>
                  <w:noWrap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3507B2">
                    <w:rPr>
                      <w:sz w:val="20"/>
                      <w:szCs w:val="20"/>
                      <w:lang w:val="uk-UA"/>
                    </w:rPr>
                    <w:t>Перетворювач напруги</w:t>
                  </w:r>
                </w:p>
              </w:tc>
              <w:tc>
                <w:tcPr>
                  <w:tcW w:w="3068" w:type="dxa"/>
                  <w:vAlign w:val="center"/>
                </w:tcPr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Перетворювач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bCs/>
                      <w:sz w:val="18"/>
                      <w:szCs w:val="18"/>
                      <w:lang w:val="uk-UA"/>
                    </w:rPr>
                    <w:t>DC/AC</w:t>
                  </w:r>
                  <w:r w:rsidRPr="009639E0">
                    <w:rPr>
                      <w:rFonts w:ascii="Times New Roman" w:hAnsi="Times New Roman"/>
                      <w:b/>
                      <w:bCs/>
                      <w:sz w:val="18"/>
                      <w:szCs w:val="18"/>
                      <w:lang w:val="uk-UA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110V/ 220V-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,0 kVA-50Hz;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Номінальне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значення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електроживлення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струму, 110</w:t>
                  </w:r>
                  <w:proofErr w:type="gram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В</w:t>
                  </w:r>
                  <w:proofErr w:type="gram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;                                       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Номінальне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значення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вихідної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змінного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струму, (220±3) </w:t>
                  </w:r>
                  <w:proofErr w:type="gram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Номінальне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значення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частоти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вихідно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го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навантаження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, (50±1) Гц;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Максимальне значення повної потужності навантаження ,ВА 3000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не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менше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kVA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Фактор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перенавантаження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по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потужності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1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.7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:1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на протязі 10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с</w:t>
                  </w:r>
                  <w:proofErr w:type="gram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Робочий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діапазон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електроживлення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струму, </w:t>
                  </w:r>
                  <w:proofErr w:type="gram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gram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не менше 85 не більше 150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Допустимий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діапазон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напруги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електроживлення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постійного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струму, В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не менше 80 не більше 153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;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Потужність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не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менше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3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kVA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; 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Робочий діапазон потужності навантаження, % від номінального значення 0…..100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Електрична міцність ізоляції між замкнутими вхідними клемами і корпусом перетворювача, а також між замкнутими вихідними клемами перетворювача, витримує без пробою випробувальну напругу , В 1500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Клас способу захисту людини від враження електричним струмом 01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Клас ступеню захисту корпусом електричного обладнання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>IP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20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Кліматичне виконання УЗ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Група механічного виконання М25 </w:t>
                  </w:r>
                </w:p>
                <w:p w:rsidR="009639E0" w:rsidRPr="009639E0" w:rsidRDefault="009639E0" w:rsidP="009639E0">
                  <w:pPr>
                    <w:jc w:val="center"/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Г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абаритні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розміри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, не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більше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174х366х480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мм; </w:t>
                  </w:r>
                </w:p>
                <w:p w:rsidR="008A5AE2" w:rsidRPr="009639E0" w:rsidRDefault="009639E0" w:rsidP="009639E0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М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аса, не </w:t>
                  </w:r>
                  <w:proofErr w:type="spellStart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>більше</w:t>
                  </w:r>
                  <w:proofErr w:type="spellEnd"/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43</w:t>
                  </w:r>
                  <w:r w:rsidRPr="009639E0">
                    <w:rPr>
                      <w:rFonts w:ascii="Times New Roman" w:hAnsi="Times New Roman"/>
                      <w:sz w:val="18"/>
                      <w:szCs w:val="18"/>
                    </w:rPr>
                    <w:t xml:space="preserve"> кг</w:t>
                  </w:r>
                  <w:r w:rsidR="008A5AE2" w:rsidRPr="009639E0">
                    <w:rPr>
                      <w:sz w:val="18"/>
                      <w:szCs w:val="18"/>
                      <w:lang w:val="uk-UA"/>
                    </w:rPr>
                    <w:t>Перетворювач напруги 110V/ 220V-3,0 kVA-50Hz;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 xml:space="preserve">Номінальне значення напруги електроживлення постійного струму, 110 В;                                       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>Номінальне значення вихідної напруги змінного струму, (220±3) В;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>Номінальне значення частоти вихідного навантаження, (50±1) Гц;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 xml:space="preserve">Потужність, не менше  3 </w:t>
                  </w:r>
                  <w:proofErr w:type="spellStart"/>
                  <w:r w:rsidRPr="009639E0">
                    <w:rPr>
                      <w:sz w:val="18"/>
                      <w:szCs w:val="18"/>
                      <w:lang w:val="uk-UA"/>
                    </w:rPr>
                    <w:t>kVA</w:t>
                  </w:r>
                  <w:proofErr w:type="spellEnd"/>
                  <w:r w:rsidRPr="009639E0">
                    <w:rPr>
                      <w:sz w:val="18"/>
                      <w:szCs w:val="18"/>
                      <w:lang w:val="uk-UA"/>
                    </w:rPr>
                    <w:t xml:space="preserve">; 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>Фактор перенавантаження по потужності 1.7:1 на протязі 10 с;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>Робочий діапазон напруги електроживлення постійного струму, В не менше 80 не більше 153;</w:t>
                  </w:r>
                </w:p>
                <w:p w:rsidR="008A5AE2" w:rsidRPr="009639E0" w:rsidRDefault="008A5AE2" w:rsidP="008A5AE2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 xml:space="preserve">габаритні розміри, не більше 174х366х480 мм; </w:t>
                  </w:r>
                </w:p>
                <w:p w:rsidR="003507B2" w:rsidRPr="003507B2" w:rsidRDefault="008A5AE2" w:rsidP="008A5AE2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9639E0">
                    <w:rPr>
                      <w:sz w:val="18"/>
                      <w:szCs w:val="18"/>
                      <w:lang w:val="uk-UA"/>
                    </w:rPr>
                    <w:t>маса, не більше 43 кг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933A93" w:rsidRDefault="000259B5" w:rsidP="000259B5">
            <w:pPr>
              <w:rPr>
                <w:highlight w:val="yellow"/>
                <w:lang w:val="uk-UA"/>
              </w:rPr>
            </w:pPr>
          </w:p>
          <w:p w:rsidR="003B30F2" w:rsidRPr="00B01F00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3B30F2" w:rsidRDefault="003B30F2" w:rsidP="003B30F2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Правила техні</w:t>
            </w:r>
            <w:r>
              <w:rPr>
                <w:rFonts w:ascii="Times New Roman" w:hAnsi="Times New Roman"/>
                <w:lang w:val="uk-UA"/>
              </w:rPr>
              <w:t>чного обслуговування і</w:t>
            </w:r>
            <w:r w:rsidRPr="00B01F00">
              <w:rPr>
                <w:rFonts w:ascii="Times New Roman" w:hAnsi="Times New Roman"/>
                <w:lang w:val="uk-UA"/>
              </w:rPr>
              <w:t xml:space="preserve"> поточного ремонту Електровозів ЧС2, ЧС4, ЧС7, ЧС8.</w:t>
            </w:r>
          </w:p>
          <w:p w:rsidR="000259B5" w:rsidRPr="00933A93" w:rsidRDefault="000259B5" w:rsidP="00304BD1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40758D">
        <w:trPr>
          <w:trHeight w:val="830"/>
        </w:trPr>
        <w:tc>
          <w:tcPr>
            <w:tcW w:w="12157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7C5714" w:rsidP="007C5714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263</w:t>
            </w:r>
            <w:r w:rsidR="0040758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 0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10</w:t>
            </w:r>
            <w:r w:rsidR="0040758D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, </w:t>
            </w:r>
            <w:r w:rsidR="002B331A" w:rsidRPr="002B331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00 грн. з ПДВ </w:t>
            </w:r>
          </w:p>
        </w:tc>
        <w:tc>
          <w:tcPr>
            <w:tcW w:w="3402" w:type="dxa"/>
          </w:tcPr>
          <w:p w:rsidR="000259B5" w:rsidRPr="00C61611" w:rsidRDefault="00EA6244" w:rsidP="007470BA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40758D">
      <w:pgSz w:w="16838" w:h="11906" w:orient="landscape"/>
      <w:pgMar w:top="284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C5F04"/>
    <w:rsid w:val="001D1ADE"/>
    <w:rsid w:val="002B331A"/>
    <w:rsid w:val="002C077A"/>
    <w:rsid w:val="002F391C"/>
    <w:rsid w:val="00304BD1"/>
    <w:rsid w:val="003507B2"/>
    <w:rsid w:val="00384C31"/>
    <w:rsid w:val="003B30F2"/>
    <w:rsid w:val="003B7459"/>
    <w:rsid w:val="003F78FC"/>
    <w:rsid w:val="0040758D"/>
    <w:rsid w:val="005070EC"/>
    <w:rsid w:val="005177A6"/>
    <w:rsid w:val="00540A91"/>
    <w:rsid w:val="00655C38"/>
    <w:rsid w:val="006D40FA"/>
    <w:rsid w:val="007470BA"/>
    <w:rsid w:val="00754663"/>
    <w:rsid w:val="007736D1"/>
    <w:rsid w:val="007B4D8E"/>
    <w:rsid w:val="007C5714"/>
    <w:rsid w:val="008A5AE2"/>
    <w:rsid w:val="0090660A"/>
    <w:rsid w:val="00933A93"/>
    <w:rsid w:val="00950AB6"/>
    <w:rsid w:val="009639E0"/>
    <w:rsid w:val="00974E64"/>
    <w:rsid w:val="009D170A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a5">
    <w:name w:val="Balloon Text"/>
    <w:basedOn w:val="a"/>
    <w:link w:val="a6"/>
    <w:uiPriority w:val="99"/>
    <w:semiHidden/>
    <w:unhideWhenUsed/>
    <w:rsid w:val="00974E6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4E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6-30-00018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2023-06-26T09:20:00Z</cp:lastPrinted>
  <dcterms:created xsi:type="dcterms:W3CDTF">2024-01-15T08:17:00Z</dcterms:created>
  <dcterms:modified xsi:type="dcterms:W3CDTF">2024-01-15T11:41:00Z</dcterms:modified>
</cp:coreProperties>
</file>