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Pr="00284B87" w:rsidRDefault="006D40FA" w:rsidP="00284B87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r w:rsidRPr="00284B87">
        <w:rPr>
          <w:rFonts w:ascii="Times New Roman" w:hAnsi="Times New Roman"/>
          <w:b/>
          <w:lang w:val="uk-UA"/>
        </w:rPr>
        <w:t xml:space="preserve">ДК 021:2015 - </w:t>
      </w:r>
      <w:r w:rsidR="00F71DC1" w:rsidRPr="00284B87">
        <w:rPr>
          <w:rFonts w:ascii="Times New Roman" w:hAnsi="Times New Roman"/>
          <w:b/>
          <w:bCs/>
          <w:lang w:val="uk-UA"/>
        </w:rPr>
        <w:t xml:space="preserve">31210000-1 «Електрична апаратура для </w:t>
      </w:r>
      <w:proofErr w:type="spellStart"/>
      <w:r w:rsidR="00F71DC1" w:rsidRPr="00284B87">
        <w:rPr>
          <w:rFonts w:ascii="Times New Roman" w:hAnsi="Times New Roman"/>
          <w:b/>
          <w:bCs/>
          <w:lang w:val="uk-UA"/>
        </w:rPr>
        <w:t>комутування</w:t>
      </w:r>
      <w:proofErr w:type="spellEnd"/>
      <w:r w:rsidR="00F71DC1" w:rsidRPr="00284B87">
        <w:rPr>
          <w:rFonts w:ascii="Times New Roman" w:hAnsi="Times New Roman"/>
          <w:b/>
          <w:bCs/>
          <w:lang w:val="uk-UA"/>
        </w:rPr>
        <w:t xml:space="preserve"> та захисту електричних кіл»</w:t>
      </w:r>
      <w:r w:rsidR="001E02FB" w:rsidRPr="00284B87">
        <w:rPr>
          <w:rFonts w:ascii="Times New Roman" w:hAnsi="Times New Roman"/>
          <w:b/>
          <w:bCs/>
          <w:lang w:val="uk-UA"/>
        </w:rPr>
        <w:t xml:space="preserve"> </w:t>
      </w:r>
      <w:r w:rsidR="00F71DC1" w:rsidRPr="00284B87">
        <w:rPr>
          <w:rFonts w:ascii="Times New Roman" w:hAnsi="Times New Roman"/>
          <w:b/>
          <w:bCs/>
          <w:lang w:val="uk-UA"/>
        </w:rPr>
        <w:t>(Пускачі електромагнітні та контактори)</w:t>
      </w:r>
    </w:p>
    <w:p w:rsidR="00284B87" w:rsidRPr="00284B87" w:rsidRDefault="00284B87" w:rsidP="00284B87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hyperlink r:id="rId6" w:history="1">
        <w:r w:rsidRPr="00284B87">
          <w:rPr>
            <w:rStyle w:val="a3"/>
            <w:rFonts w:ascii="Times New Roman" w:hAnsi="Times New Roman"/>
            <w:shd w:val="clear" w:color="auto" w:fill="FFFFFF"/>
          </w:rPr>
          <w:t>UA-2023-11-20-013877-a</w:t>
        </w:r>
      </w:hyperlink>
    </w:p>
    <w:p w:rsidR="00FC3B41" w:rsidRPr="00284B87" w:rsidRDefault="00FC3B41" w:rsidP="00284B87">
      <w:pPr>
        <w:ind w:left="708" w:firstLine="708"/>
        <w:jc w:val="center"/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283"/>
        <w:gridCol w:w="4276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71DC1" w:rsidTr="005372FA">
        <w:tc>
          <w:tcPr>
            <w:tcW w:w="10314" w:type="dxa"/>
          </w:tcPr>
          <w:p w:rsidR="000259B5" w:rsidRDefault="000259B5" w:rsidP="00130929">
            <w:pPr>
              <w:rPr>
                <w:sz w:val="22"/>
                <w:szCs w:val="22"/>
                <w:u w:val="single"/>
                <w:lang w:val="uk-UA"/>
              </w:rPr>
            </w:pPr>
            <w:r w:rsidRPr="00130929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130929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130929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51C9C" w:rsidRDefault="00E51C9C" w:rsidP="00E51C9C">
            <w:pPr>
              <w:spacing w:line="228" w:lineRule="auto"/>
              <w:rPr>
                <w:rFonts w:ascii="Times New Roman" w:hAnsi="Times New Roman"/>
                <w:b/>
                <w:sz w:val="20"/>
                <w:szCs w:val="20"/>
                <w:lang w:val="uk-UA" w:eastAsia="en-US"/>
              </w:rPr>
            </w:pPr>
          </w:p>
          <w:tbl>
            <w:tblPr>
              <w:tblW w:w="110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057"/>
            </w:tblGrid>
            <w:tr w:rsidR="00F71DC1" w:rsidRPr="0041595F" w:rsidTr="000C7BED">
              <w:trPr>
                <w:trHeight w:val="1250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pStyle w:val="a7"/>
                    <w:numPr>
                      <w:ilvl w:val="0"/>
                      <w:numId w:val="2"/>
                    </w:numPr>
                    <w:spacing w:line="228" w:lineRule="auto"/>
                    <w:rPr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 xml:space="preserve"> ПМЛ-1100</w:t>
                  </w:r>
                  <w:proofErr w:type="gramStart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20"/>
                      <w:szCs w:val="20"/>
                      <w:lang w:val="uk-UA"/>
                    </w:rPr>
                    <w:t xml:space="preserve"> або еквівалент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продукція повинна відповідати наступним вимогам: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1.Апарати виробляються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нереверсивними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.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2.Номінальна напруга ізоляції ~ ≤660 вольт.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3.Номінальний струм </w:t>
                  </w:r>
                  <w:proofErr w:type="spellStart"/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пускорегулюючого</w:t>
                  </w:r>
                  <w:proofErr w:type="spellEnd"/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апарату, не менше - 10А.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4.При категорії застосування АС-З механічна комутаційна зносостійкість пристрою: 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• А - значення зносостійкості 20/3,0 млн. циклів;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Гарантійні зобов’язання: 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Гарантійний термін зберігання – не менше 12 місяців з дати отримання кінцевим споживачем. </w:t>
                  </w:r>
                </w:p>
                <w:p w:rsidR="00F71DC1" w:rsidRPr="0041595F" w:rsidRDefault="00F71DC1" w:rsidP="00F71DC1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Гарантійний термін експлуатації – не менше 2 років з початку експлуатації.</w:t>
                  </w:r>
                </w:p>
              </w:tc>
            </w:tr>
            <w:tr w:rsidR="00F71DC1" w:rsidRPr="0041595F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pStyle w:val="a7"/>
                    <w:numPr>
                      <w:ilvl w:val="0"/>
                      <w:numId w:val="2"/>
                    </w:numPr>
                    <w:spacing w:line="228" w:lineRule="auto"/>
                    <w:rPr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 xml:space="preserve"> ПМЛ-1210</w:t>
                  </w:r>
                  <w:proofErr w:type="gramStart"/>
                  <w:r w:rsidRPr="00F71DC1">
                    <w:rPr>
                      <w:b/>
                      <w:color w:val="000000"/>
                      <w:sz w:val="20"/>
                      <w:szCs w:val="20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20"/>
                      <w:szCs w:val="20"/>
                      <w:lang w:val="uk-UA"/>
                    </w:rPr>
                    <w:t xml:space="preserve"> або  еквівалент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Тип контактора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Нереверсивний, у корпусі, з кнопкою СТОП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Теплове реле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Так (9-13А)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Тип теплового реле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РТЛ-1001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Струм теплового реле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9-13 (А)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Кількість полюсів     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3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керуючого струму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Змінний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Номінальна напруга по ізоляції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660 В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Номінальна напруга змінного струму котушки управління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220 В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Номінальна частота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50/60 Гц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Номінальний струм    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12 А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Максимальна потужність трифазного асинхронного двигуна (АС-3, 380 В)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5,5 кВт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Максимальна частота включень без навантаження/з навантаженням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 xml:space="preserve">3600/2400 </w:t>
                  </w:r>
                  <w:proofErr w:type="spellStart"/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вкл</w:t>
                  </w:r>
                  <w:proofErr w:type="spellEnd"/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/год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Зносостійкість механічна / комутаційна (категорія застосування АС-3)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10 / 1,5 млн. циклів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Кількість та тип додаткових контакторів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1NO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Ступінь захисту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ІР54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Спосіб встановлення 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на монтажну панель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Матеріал пластика  </w:t>
                  </w: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</w:r>
                  <w:proofErr w:type="spellStart"/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термопластик</w:t>
                  </w:r>
                  <w:proofErr w:type="spellEnd"/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Гарантійні зобов’язання: 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Умови зберігання: </w:t>
                  </w:r>
                </w:p>
                <w:p w:rsidR="00F71DC1" w:rsidRPr="0041595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1595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Відповідно до нормативного документу виробника</w:t>
                  </w:r>
                </w:p>
              </w:tc>
            </w:tr>
            <w:tr w:rsidR="00F71DC1" w:rsidRPr="00556942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spacing w:line="228" w:lineRule="auto"/>
                    <w:rPr>
                      <w:b/>
                      <w:color w:val="000000"/>
                      <w:sz w:val="19"/>
                      <w:szCs w:val="19"/>
                      <w:lang w:val="uk-UA"/>
                    </w:rPr>
                  </w:pPr>
                  <w:r w:rsidRPr="00556942">
                    <w:rPr>
                      <w:color w:val="000000"/>
                      <w:sz w:val="19"/>
                      <w:szCs w:val="19"/>
                      <w:lang w:val="uk-UA"/>
                    </w:rPr>
                    <w:t xml:space="preserve">          </w:t>
                  </w:r>
                  <w:r>
                    <w:rPr>
                      <w:color w:val="000000"/>
                      <w:sz w:val="19"/>
                      <w:szCs w:val="19"/>
                      <w:lang w:val="uk-UA"/>
                    </w:rPr>
                    <w:t>3.</w:t>
                  </w:r>
                  <w:r w:rsidRPr="00F71DC1">
                    <w:rPr>
                      <w:b/>
                      <w:color w:val="000000"/>
                      <w:sz w:val="19"/>
                      <w:szCs w:val="19"/>
                      <w:lang w:val="uk-UA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 xml:space="preserve"> ПМЛ-2100</w:t>
                  </w:r>
                  <w:proofErr w:type="gramStart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19"/>
                      <w:szCs w:val="19"/>
                      <w:lang w:val="uk-UA"/>
                    </w:rPr>
                    <w:t xml:space="preserve"> або еквівалент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Призначення комутаційного апарату - встановлюються для пуску прямим підключенням до мережі і зупинки трифазних асинхронних електричних двигунів з короткозамкненим ротором.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Технічні характеристики: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Номінальний струм - 25А;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Потужність двигуна (АС-3, ~ 380В), кВт – 11;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Комутаційна зносостійкість, млн. циклів - 1.0;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Керуюча котушка, В - ~ 24 ~ 36 ~ 48 ~ 110 ~ 127 ~ 220 ~ 380 (уточнюється при замовленні);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Допоміжні контакти - 1з або 1NO;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Монтаж - на гвинти;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lastRenderedPageBreak/>
                    <w:t>Максимальна напруга, В - ~ ≤660;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Частота ~ струму, Гц - 50 або 60;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Ступінь захисту - IP00;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Кліматичне виконання, категорія розміщення - О4.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Комплект поставки: паспорт, упаковка.</w:t>
                  </w:r>
                </w:p>
                <w:p w:rsidR="00F71DC1" w:rsidRPr="00556942" w:rsidRDefault="00F71DC1" w:rsidP="00F71DC1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Гарантійні зобов’язання : Гарантійний термін зберігання не менш ніж 12 місяців від дати отримання кінцевим споживачем. Гарантійний термін експлуатації не менш ніж 24 місяців з моменту введення в експлуатацію.</w:t>
                  </w:r>
                </w:p>
              </w:tc>
            </w:tr>
            <w:tr w:rsidR="00F71DC1" w:rsidRPr="00556942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pStyle w:val="a7"/>
                    <w:numPr>
                      <w:ilvl w:val="0"/>
                      <w:numId w:val="4"/>
                    </w:numPr>
                    <w:spacing w:line="228" w:lineRule="auto"/>
                    <w:rPr>
                      <w:b/>
                      <w:color w:val="000000"/>
                      <w:sz w:val="19"/>
                      <w:szCs w:val="19"/>
                      <w:lang w:val="uk-UA"/>
                    </w:rPr>
                  </w:pPr>
                  <w:proofErr w:type="spellStart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lastRenderedPageBreak/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 xml:space="preserve"> ПМЛ-2210</w:t>
                  </w:r>
                  <w:proofErr w:type="gramStart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19"/>
                      <w:szCs w:val="19"/>
                      <w:lang w:val="uk-UA"/>
                    </w:rPr>
                    <w:t xml:space="preserve"> або еквівалент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Тип контактора  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Нереверсивний, у корпусі, з кнопкою СТОП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Наявність теплового реле  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Так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Тип теплового реле  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РТЛ-1021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Струм теплового реле, А  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17-25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Кількість полюсів          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3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Тип керуючого струму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Змінний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Номінальна напруга по ізоляції, В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~ ≤660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Номінальна напруга змінного струму котушки управління, В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220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Номінальна частота, Гц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50/60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Номінальний струм, А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25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Максимальна потужність трифазного асинхронного двигуна (АС-3, 380 В), кВт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11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Зносостійкість механічна/комутаційна (категорія застосування АС-3), </w:t>
                  </w:r>
                  <w:proofErr w:type="spellStart"/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млн.циклів</w:t>
                  </w:r>
                  <w:proofErr w:type="spellEnd"/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16/2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Кількість та тип додаткових контакторів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1NO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Ступінь захисту  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ІР54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Спосіб встановлення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  <w:t>На монтажну панель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Матеріал пластика  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ab/>
                  </w:r>
                  <w:proofErr w:type="spellStart"/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Термопластик</w:t>
                  </w:r>
                  <w:proofErr w:type="spellEnd"/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Гарантійні зобов’язання: 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Умови зберігання: </w:t>
                  </w:r>
                </w:p>
                <w:p w:rsidR="00F71DC1" w:rsidRPr="00556942" w:rsidRDefault="00F71DC1" w:rsidP="00F71DC1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Відповідно до нормативного документу виробника</w:t>
                  </w:r>
                </w:p>
              </w:tc>
            </w:tr>
            <w:tr w:rsidR="00F71DC1" w:rsidRPr="00556942" w:rsidTr="000C7BED">
              <w:trPr>
                <w:trHeight w:val="204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pStyle w:val="a7"/>
                    <w:numPr>
                      <w:ilvl w:val="0"/>
                      <w:numId w:val="4"/>
                    </w:numPr>
                    <w:spacing w:line="228" w:lineRule="auto"/>
                    <w:rPr>
                      <w:b/>
                      <w:color w:val="000000"/>
                      <w:sz w:val="19"/>
                      <w:szCs w:val="19"/>
                      <w:lang w:val="uk-UA"/>
                    </w:rPr>
                  </w:pPr>
                  <w:proofErr w:type="spellStart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 xml:space="preserve"> ПМЛ-2220</w:t>
                  </w:r>
                  <w:proofErr w:type="gramStart"/>
                  <w:r w:rsidRPr="00F71DC1">
                    <w:rPr>
                      <w:b/>
                      <w:color w:val="000000"/>
                      <w:sz w:val="19"/>
                      <w:szCs w:val="19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19"/>
                      <w:szCs w:val="19"/>
                      <w:lang w:val="uk-UA"/>
                    </w:rPr>
                    <w:t xml:space="preserve"> або еквівалент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Пускач не реверсивний в оболонці, з тепловим реле, зі ступенем захисту IP54, c змінним струмом ланцюга управління, з кнопкою пуск-реле.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Номінальна напруга по ізоляції, В - 660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Номінальний струм головного ланцюга, А - 25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Номінальна напруга втягує котушки - 24,36,40,48,110,127,220,230,240,380,400,415,500,660, 50Гц.</w:t>
                  </w:r>
                  <w:r w:rsidRPr="00556942">
                    <w:rPr>
                      <w:sz w:val="19"/>
                      <w:szCs w:val="19"/>
                    </w:rPr>
                    <w:t xml:space="preserve"> </w:t>
                  </w: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(уточнюється при замовленні);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Номінальний робочий струм, А (категорія застосування АС-3) при напрузі 380, 550, 660 - 25, 22, 16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Зносостійкість механічна / комутаційна (категорія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 xml:space="preserve"> застосування АС-3) при виконанні по зносостійкості А, Б, В млн. Циклів- Б 10 / 1,0 В 3 / 0,3</w:t>
                  </w:r>
                </w:p>
                <w:p w:rsidR="00F71DC1" w:rsidRPr="0055694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Максимальна частота включень без навантаження / с навантаженням, включень в годину - 3600/1200</w:t>
                  </w:r>
                </w:p>
                <w:p w:rsidR="00F71DC1" w:rsidRPr="00556942" w:rsidRDefault="00F71DC1" w:rsidP="00F71DC1">
                  <w:pPr>
                    <w:spacing w:line="228" w:lineRule="auto"/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</w:pPr>
                  <w:r w:rsidRPr="00556942">
                    <w:rPr>
                      <w:rFonts w:ascii="Times New Roman" w:hAnsi="Times New Roman"/>
                      <w:sz w:val="19"/>
                      <w:szCs w:val="19"/>
                      <w:lang w:val="uk-UA" w:eastAsia="en-US"/>
                    </w:rPr>
                    <w:t>Гарантійні зобов’язання: Гарантійний термін зберігання – не менше 12 місяців з дати отримання кінцевим споживачем. Гарантійний термін експлуатації – не менше 2 років з початку експлуатації.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pStyle w:val="a7"/>
                    <w:numPr>
                      <w:ilvl w:val="0"/>
                      <w:numId w:val="4"/>
                    </w:num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ПМЛ-2501</w:t>
                  </w:r>
                  <w:proofErr w:type="gram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 або еквівалент</w:t>
                  </w:r>
                </w:p>
                <w:p w:rsidR="00F71DC1" w:rsidRPr="00423F9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423F96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робочий струм, А:  25 А.</w:t>
                  </w:r>
                </w:p>
                <w:p w:rsidR="00F71DC1" w:rsidRPr="00423F9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423F96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Номінальна напруга котушки керування, В: 220 АС.</w:t>
                  </w:r>
                </w:p>
                <w:p w:rsidR="00F71DC1" w:rsidRPr="00423F9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423F96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Кількість та вид додаткових контактів: 1р.</w:t>
                  </w:r>
                </w:p>
                <w:p w:rsidR="00F71DC1" w:rsidRPr="00423F9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423F96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Тип: реверсивний.</w:t>
                  </w:r>
                </w:p>
                <w:p w:rsidR="00F71DC1" w:rsidRPr="00423F9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423F96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Ступінь захисту: ІР 00.</w:t>
                  </w:r>
                </w:p>
                <w:p w:rsidR="00F71DC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423F96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Гарантійні зобов’язання: </w:t>
                  </w:r>
                </w:p>
                <w:p w:rsidR="00F71DC1" w:rsidRPr="00423F9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423F96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F71DC1" w:rsidRPr="0035619E" w:rsidRDefault="00F71DC1" w:rsidP="00F71DC1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423F96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термін експлуатації  не менше 2 років від дати введення в експлуатацію.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pStyle w:val="a7"/>
                    <w:numPr>
                      <w:ilvl w:val="0"/>
                      <w:numId w:val="4"/>
                    </w:num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ПМЛ-3100 Б</w:t>
                  </w:r>
                  <w:proofErr w:type="gram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,В</w:t>
                  </w:r>
                  <w:proofErr w:type="gramEnd"/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0A760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Номінальна робоча напруга </w:t>
                  </w:r>
                  <w:proofErr w:type="spellStart"/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Uн</w:t>
                  </w:r>
                  <w:proofErr w:type="spellEnd"/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, B 230, 400, 690</w:t>
                  </w:r>
                </w:p>
                <w:p w:rsidR="00F71DC1" w:rsidRPr="000A760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   Номінальна напруга по ізоляції </w:t>
                  </w:r>
                  <w:proofErr w:type="spellStart"/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Ui</w:t>
                  </w:r>
                  <w:proofErr w:type="spellEnd"/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, 690</w:t>
                  </w:r>
                </w:p>
                <w:p w:rsidR="00F71DC1" w:rsidRPr="000A760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   Номінальна частота, Гц 50</w:t>
                  </w:r>
                </w:p>
                <w:p w:rsidR="00F71DC1" w:rsidRPr="000A760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   Номінальна напруга котушки, 24, 42, 48, 110, 230, 400, 690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087AF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(уточнюється при замовленні)</w:t>
                  </w:r>
                </w:p>
                <w:p w:rsidR="00F71DC1" w:rsidRPr="000A760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           Ступінь захисту IP 20</w:t>
                  </w:r>
                </w:p>
                <w:p w:rsidR="00F71DC1" w:rsidRPr="000A760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lastRenderedPageBreak/>
                    <w:t xml:space="preserve">  Гарантійні зобов´язання:</w:t>
                  </w:r>
                </w:p>
                <w:p w:rsidR="00F71DC1" w:rsidRPr="000A760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F71DC1" w:rsidRPr="00F71DC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A760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термін експлуатації  не менше 2 років від дати введення в експлуатацію.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 xml:space="preserve">             8.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ПМЛ-3140 А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  еквівалент</w:t>
                  </w:r>
                </w:p>
                <w:p w:rsidR="00F71DC1" w:rsidRPr="000100C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100C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Пускач нереверсивний в оболонці, з тепловим реле, зі ступенем захисту IP54, c змінним струмом ланцюга управління, з кнопкою пуск-реле.</w:t>
                  </w:r>
                </w:p>
                <w:p w:rsidR="00F71DC1" w:rsidRPr="000100C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100C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Номінальна напруга по ізоляції, В - 660</w:t>
                  </w:r>
                </w:p>
                <w:p w:rsidR="00F71DC1" w:rsidRPr="000100C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100C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 головного ланцюга, А - 25</w:t>
                  </w:r>
                </w:p>
                <w:p w:rsidR="00F71DC1" w:rsidRPr="000100C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100C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Номінальна напруга втягує котушки - 24,36,40,48,110,127,220,230,240,380,400,415,500,660, 50Гц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087AF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(уточнюється при замовленні)</w:t>
                  </w:r>
                  <w:r w:rsidRPr="000100C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.</w:t>
                  </w:r>
                </w:p>
                <w:p w:rsidR="00F71DC1" w:rsidRPr="000100C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100C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робочий струм, А (категорія застосування АС-3) при напрузі 380, 550, 660 - 25, 22, 16</w:t>
                  </w:r>
                </w:p>
                <w:p w:rsidR="00F71DC1" w:rsidRPr="000100C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100C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Зносостійкість механічна / комутаційна (категорія застосування АС-3) при виконанні по зносостійкості А, Б, В млн. Циклів- Б 10 / 1,0 В 3 / 0,3</w:t>
                  </w:r>
                </w:p>
                <w:p w:rsidR="00F71DC1" w:rsidRPr="000100C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0100C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Максимальна частота включень без навантаження / с навантаженням, включень в годину - 3600/1200</w:t>
                  </w:r>
                </w:p>
                <w:p w:rsidR="00F71DC1" w:rsidRPr="0035619E" w:rsidRDefault="00F71DC1" w:rsidP="00F71DC1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0100C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Гарантійні зобов’язання: Гарантійний строк зберігання – не менше 12 місяців з дати отримання кінцевим споживачем. Гарантійний строк експлуатації – не менше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2 років з початку експлуатації.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pStyle w:val="a7"/>
                    <w:numPr>
                      <w:ilvl w:val="0"/>
                      <w:numId w:val="5"/>
                    </w:num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Пускач електромагнітний ПМЛ-3210 А  або еквівалент</w:t>
                  </w:r>
                </w:p>
                <w:p w:rsidR="00F71DC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Пускач нереверсивний в оболонці, з тепловим реле, зі ступенем захисту IP54, c змінним струмом ланцюга</w:t>
                  </w:r>
                </w:p>
                <w:p w:rsidR="00F71DC1" w:rsidRPr="0019254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управління, з кнопкою - стоп, реле.</w:t>
                  </w:r>
                </w:p>
                <w:p w:rsidR="00F71DC1" w:rsidRPr="0019254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Номінальна напруга по ізоляції, В - 660</w:t>
                  </w:r>
                </w:p>
                <w:p w:rsidR="00F71DC1" w:rsidRPr="0019254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 головного ланцюга, А - 40</w:t>
                  </w:r>
                </w:p>
                <w:p w:rsidR="00F71DC1" w:rsidRPr="0019254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Номінальна напруга втягує котушки -110,220,380,400,415,440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50/</w:t>
                  </w: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60Гц.</w:t>
                  </w:r>
                </w:p>
                <w:p w:rsidR="00F71DC1" w:rsidRPr="0019254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робочий струм, А (категорія застосування АС-3) при напрузі 380, 550, 660 -36,36,25</w:t>
                  </w:r>
                </w:p>
                <w:p w:rsidR="00F71DC1" w:rsidRPr="0019254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Зносостійкість механічна / комутаційна (категорія застосування АС-3) при виконанні по зносостійкості А, Б, В млн. Циклів- Б 10 / 1,0 В 3 / 0,3</w:t>
                  </w:r>
                </w:p>
                <w:p w:rsidR="00F71DC1" w:rsidRPr="0019254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Максимальна частота включень без навантаження / с навантаженням, включень в годину - 3600/2400</w:t>
                  </w:r>
                </w:p>
                <w:p w:rsidR="00F71DC1" w:rsidRPr="0019254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Гарантійні зобов’язання </w:t>
                  </w:r>
                </w:p>
                <w:p w:rsidR="00F71DC1" w:rsidRPr="0019254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зберігання повинен становити 12 місяців від дати отримання кінцевим споживачем.</w:t>
                  </w:r>
                </w:p>
                <w:p w:rsidR="00F71DC1" w:rsidRPr="0035619E" w:rsidRDefault="00F71DC1" w:rsidP="00F71DC1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19254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експлуатація повинен становити не менше 24 місяців від дати введення в експлуатацію.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pStyle w:val="a7"/>
                    <w:numPr>
                      <w:ilvl w:val="0"/>
                      <w:numId w:val="5"/>
                    </w:num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>ус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ПМЛ-3220</w:t>
                  </w:r>
                  <w:proofErr w:type="gram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Технічні характеристики: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 - 40А;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Потужність двигуна (АС-3, ~ 380В), кВт - 18.5;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Комутаційна зносостійкість, млн. циклів - 1.0;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Керуюча котушка, В - ~ 24 ~ 36 ~ 48 ~ 110 ~ 220 ~ 380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005D2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(уточнюється при замовленні)</w:t>
                  </w: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Для захисту від перевантажень вбудовано реле – РТЛ;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Допоміжні контакти - 1з + 1р або 1NO + 1NC;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Монтаж - на гвинти;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Максимальна напруга, В - ~ ≤660;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Частота ~ струму, Гц - 50 або 60;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Ступінь захисту - IP54;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Кліматичне виконання, категорія розміщення - О2;</w:t>
                  </w:r>
                </w:p>
                <w:p w:rsidR="00F71DC1" w:rsidRPr="006A0C5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ab/>
                    <w:t>Комплект поставки: паспорт, упаковка.</w:t>
                  </w:r>
                </w:p>
                <w:p w:rsidR="00F71DC1" w:rsidRPr="0035619E" w:rsidRDefault="00F71DC1" w:rsidP="00F71DC1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6A0C5E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Гарантійні зобов’язання : Гарантійний термін зберігання не менш ніж 12 місяців від дати отримання кінцевим споживачем. Гарантійний термін експлуатації не менш ніж 24 місяців з моменту введення в експлуатацію.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CF5965" w:rsidRDefault="00F71DC1" w:rsidP="00CF5965">
                  <w:pPr>
                    <w:pStyle w:val="a7"/>
                    <w:numPr>
                      <w:ilvl w:val="0"/>
                      <w:numId w:val="5"/>
                    </w:num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CF5965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CF5965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F5965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CF5965">
                    <w:rPr>
                      <w:b/>
                      <w:color w:val="000000"/>
                      <w:sz w:val="18"/>
                      <w:szCs w:val="18"/>
                    </w:rPr>
                    <w:t xml:space="preserve"> ПМЛ-3230</w:t>
                  </w:r>
                  <w:proofErr w:type="gramStart"/>
                  <w:r w:rsidRPr="00CF5965">
                    <w:rPr>
                      <w:b/>
                      <w:color w:val="000000"/>
                      <w:sz w:val="18"/>
                      <w:szCs w:val="18"/>
                    </w:rPr>
                    <w:t xml:space="preserve"> А</w:t>
                  </w:r>
                  <w:proofErr w:type="gramEnd"/>
                  <w:r w:rsidRPr="00CF5965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Технічні характеристики: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 - 40А;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Потужність двигуна (АС-3, ~ 380В), кВт - 18.5;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Комутаційна зносостійкість, млн. циклів - 1.0;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Керуюча котушка, В - ~ 24 ~ 36 ~ 48 ~ 110 ~ 220 ~ 380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005D2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(уточнюється при замовленні)</w:t>
                  </w: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Для захисту від перевантажень вбудовано реле – РТЛ;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Допоміжні контакти - 1з + 1р або 1NO + 1NC;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Монтаж - на гвинти;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Максимальна напруга, В - ~ ≤660;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Частота ~ струму, Гц - 50 або 60;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Ступінь захисту - IP54;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Кліматичне виконання, категорія розміщення - О2;</w:t>
                  </w:r>
                </w:p>
                <w:p w:rsidR="00F71DC1" w:rsidRPr="00EE387F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ab/>
                    <w:t>Комплект поставки: паспорт, упаковка.</w:t>
                  </w:r>
                </w:p>
                <w:p w:rsidR="00F71DC1" w:rsidRPr="0035619E" w:rsidRDefault="00F71DC1" w:rsidP="00CF5965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E387F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lastRenderedPageBreak/>
                    <w:t>Гарантійні зобов’язання : Гарантійний термін зберігання не менш ніж 12 місяців від дати отримання кінцевим споживачем. Гарантійний термін експлуатації не менш ніж 24 місяців з моменту введення в експлуатацію.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pStyle w:val="a7"/>
                    <w:numPr>
                      <w:ilvl w:val="0"/>
                      <w:numId w:val="5"/>
                    </w:num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lastRenderedPageBreak/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ПМЛ-4100 Б</w:t>
                  </w:r>
                  <w:proofErr w:type="gram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,В</w:t>
                  </w:r>
                  <w:proofErr w:type="gramEnd"/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C9396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Контактор не реверсивний без оболонки, без теплового реле, зі ступенем захисту IP00, c змінним струмом ланцюга управління.</w:t>
                  </w:r>
                </w:p>
                <w:p w:rsidR="00F71DC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Номінальна напруга по ізоляції, В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–</w:t>
                  </w: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660</w:t>
                  </w:r>
                </w:p>
                <w:p w:rsidR="00F71DC1" w:rsidRPr="00C9396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 головного ланцюга, А -63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</w:p>
                <w:p w:rsidR="00F71DC1" w:rsidRPr="00C9396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Номінальна напруга втягує котушки -24,36,40,48,110,127,220,230,240,380,400,415,500,660, 50Гц.</w:t>
                  </w:r>
                </w:p>
                <w:p w:rsidR="00F71DC1" w:rsidRPr="00C9396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Номінальний робочий струм, А (категорія застосування АС-3) при напрузі 380, 550, 660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–</w:t>
                  </w: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63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, 63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, 40</w:t>
                  </w:r>
                </w:p>
                <w:p w:rsidR="00F71DC1" w:rsidRPr="00C9396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Зносостійкість механічна / комутаційна (категорія застосування АС-3)</w:t>
                  </w:r>
                </w:p>
                <w:p w:rsidR="00F71DC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630B2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при виконанні по зносостійкості А, Б, В млн. циклів, не менше - А 16 / 2,0 Б 10 / 1,0 В 3 / 0,3</w:t>
                  </w:r>
                </w:p>
                <w:p w:rsidR="00F71DC1" w:rsidRPr="00C9396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Максимальна частота включень без навантаження / с навантаженням, включень в годину - 3600/1200</w:t>
                  </w:r>
                </w:p>
                <w:p w:rsidR="00F71DC1" w:rsidRPr="00C9396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Гарантійні зобов’язання </w:t>
                  </w:r>
                </w:p>
                <w:p w:rsidR="00F71DC1" w:rsidRPr="00C9396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зберігання повинен становити 12 місяців від дати отримання кінцевим споживачем.</w:t>
                  </w:r>
                </w:p>
                <w:p w:rsidR="00F71DC1" w:rsidRPr="00CF596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9396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експлуатації повинен становити не менше 24 місяців від дати введення в експлуатацію.</w:t>
                  </w:r>
                </w:p>
              </w:tc>
            </w:tr>
            <w:tr w:rsidR="00F71DC1" w:rsidRPr="000B01D0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0C7BED">
                  <w:pPr>
                    <w:spacing w:line="228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       13. 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ПМЛ-4210</w:t>
                  </w:r>
                  <w:proofErr w:type="gram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ED474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1.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Пускач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нереверсивний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оболонці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з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тепловим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реле,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зі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ступенем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захисту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D4745"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IP</w:t>
                  </w: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54, з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змінним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струмом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ланцюга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управління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з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кнопкою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- стоп, реле, з одним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розмикаючим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+ одним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замикаючим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додатковими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контактами.</w:t>
                  </w:r>
                </w:p>
                <w:p w:rsidR="00F71DC1" w:rsidRPr="00ED474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2.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Номінальна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напруга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ізоляції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В – 660</w:t>
                  </w:r>
                </w:p>
                <w:p w:rsidR="00F71DC1" w:rsidRPr="000B01D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3.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 головного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ланцюга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А – 63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</w:p>
                <w:p w:rsidR="00F71DC1" w:rsidRPr="00ED474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4.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Номінальна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напруга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котушки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що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втягує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- 24, 36, 40, 48, 110, 127, 220, 230, 240, 380, 400, 415, 500, 660 50гц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(</w:t>
                  </w:r>
                  <w:proofErr w:type="spellStart"/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уточнюється</w:t>
                  </w:r>
                  <w:proofErr w:type="spellEnd"/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при </w:t>
                  </w:r>
                  <w:proofErr w:type="spellStart"/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замовленні</w:t>
                  </w:r>
                  <w:proofErr w:type="spellEnd"/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)</w:t>
                  </w: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</w:p>
                <w:p w:rsidR="00F71DC1" w:rsidRPr="00ED474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5</w:t>
                  </w: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.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робочий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струм, А (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категорія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застосування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АС-3) при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напругах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380, 550, 660 –60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,60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,40</w:t>
                  </w:r>
                </w:p>
                <w:p w:rsidR="00F71DC1" w:rsidRPr="006630B2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6</w:t>
                  </w: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. </w:t>
                  </w:r>
                  <w:proofErr w:type="spell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Зносостійкість</w:t>
                  </w:r>
                  <w:proofErr w:type="spellEnd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механічна</w:t>
                  </w:r>
                  <w:proofErr w:type="spellEnd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/</w:t>
                  </w:r>
                  <w:proofErr w:type="spell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комутаційна</w:t>
                  </w:r>
                  <w:proofErr w:type="spellEnd"/>
                </w:p>
                <w:p w:rsidR="00F71DC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(</w:t>
                  </w:r>
                  <w:proofErr w:type="spell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категорія</w:t>
                  </w:r>
                  <w:proofErr w:type="spellEnd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застосування</w:t>
                  </w:r>
                  <w:proofErr w:type="spellEnd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АС-3) при </w:t>
                  </w:r>
                  <w:proofErr w:type="spell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виконанні</w:t>
                  </w:r>
                  <w:proofErr w:type="spellEnd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за </w:t>
                  </w:r>
                  <w:proofErr w:type="spell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зносостійкістю</w:t>
                  </w:r>
                  <w:proofErr w:type="spellEnd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А,Б,В млн. </w:t>
                  </w:r>
                  <w:proofErr w:type="spell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циклів</w:t>
                  </w:r>
                  <w:proofErr w:type="spellEnd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 -А 16/2,0</w:t>
                  </w:r>
                  <w:proofErr w:type="gramStart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Б</w:t>
                  </w:r>
                  <w:proofErr w:type="gramEnd"/>
                  <w:r w:rsidRPr="006630B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10/1,0 В 3/0,3</w:t>
                  </w:r>
                </w:p>
                <w:p w:rsidR="00F71DC1" w:rsidRPr="00ED474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8. Максимальна частота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включень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без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навантаження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/ з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навантаженням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включень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за годину – 3600/1200</w:t>
                  </w:r>
                </w:p>
                <w:p w:rsidR="00F71DC1" w:rsidRPr="00ED474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Гарантійні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зобов’язання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  <w:p w:rsidR="00F71DC1" w:rsidRPr="00ED474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Гарантійний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строк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зберігання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повинен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становити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12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місяців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</w:t>
                  </w:r>
                  <w:proofErr w:type="gram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ід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дати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отримання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кінцевим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споживачем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</w:p>
                <w:p w:rsidR="00F71DC1" w:rsidRPr="000B01D0" w:rsidRDefault="00F71DC1" w:rsidP="00CF5965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Гарантійний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строк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експлуатації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повинен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становити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24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місяців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</w:t>
                  </w:r>
                  <w:proofErr w:type="gram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ід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дати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введення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 </w:t>
                  </w:r>
                  <w:proofErr w:type="spellStart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експлуатацію</w:t>
                  </w:r>
                  <w:proofErr w:type="spellEnd"/>
                  <w:r w:rsidRPr="00ED4745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</w:tr>
            <w:tr w:rsidR="00F71DC1" w:rsidRPr="00864AE8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0C7BED">
                  <w:pPr>
                    <w:spacing w:line="228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    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14.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ПМЛ-4230</w:t>
                  </w:r>
                  <w:proofErr w:type="gram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0B01D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1.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Пускач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реверсивний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оболонці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з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тепловим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реле,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зі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ступенем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захисту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CC40B6"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IP</w:t>
                  </w: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54,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змінним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струмом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ланцюга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управління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з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кнопкою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пуск-реле</w:t>
                  </w:r>
                </w:p>
                <w:p w:rsidR="00F71DC1" w:rsidRPr="00CC40B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2.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Номінальна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напруга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ізоляції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В – 660</w:t>
                  </w:r>
                </w:p>
                <w:p w:rsidR="00F71DC1" w:rsidRPr="000B01D0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3.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 головного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ланцюга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А – 63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</w:p>
                <w:p w:rsidR="00F71DC1" w:rsidRPr="00CC40B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4.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Номінальна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напруга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котушки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що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втягує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- 127,220,380</w:t>
                  </w:r>
                  <w:proofErr w:type="gram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</w:t>
                  </w:r>
                  <w:proofErr w:type="gram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50гц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(</w:t>
                  </w:r>
                  <w:proofErr w:type="spellStart"/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уточнюється</w:t>
                  </w:r>
                  <w:proofErr w:type="spellEnd"/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при </w:t>
                  </w:r>
                  <w:proofErr w:type="spellStart"/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замовленні</w:t>
                  </w:r>
                  <w:proofErr w:type="spellEnd"/>
                  <w:r w:rsidRPr="000B01D0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)</w:t>
                  </w: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</w:p>
                <w:p w:rsidR="00F71DC1" w:rsidRPr="00CC40B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6.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робочий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струм, А (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категорія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застосування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АС-3) при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напругах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380, 550, 660 –60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,60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,40</w:t>
                  </w:r>
                </w:p>
                <w:p w:rsidR="00F71DC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7. </w:t>
                  </w:r>
                  <w:proofErr w:type="spell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Зносостійкість</w:t>
                  </w:r>
                  <w:proofErr w:type="spell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механічна</w:t>
                  </w:r>
                  <w:proofErr w:type="spell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/ </w:t>
                  </w:r>
                  <w:proofErr w:type="spell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комутаційна</w:t>
                  </w:r>
                  <w:proofErr w:type="spell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</w:t>
                  </w:r>
                  <w:proofErr w:type="spell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категорія</w:t>
                  </w:r>
                  <w:proofErr w:type="spell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застосування</w:t>
                  </w:r>
                  <w:proofErr w:type="spell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АС-3) при </w:t>
                  </w:r>
                  <w:proofErr w:type="spell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виконанні</w:t>
                  </w:r>
                  <w:proofErr w:type="spell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за </w:t>
                  </w:r>
                  <w:proofErr w:type="spell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зносостійкістю</w:t>
                  </w:r>
                  <w:proofErr w:type="spell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А,Б,В млн. </w:t>
                  </w:r>
                  <w:proofErr w:type="spell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циклів</w:t>
                  </w:r>
                  <w:proofErr w:type="spell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- А 16/2,0</w:t>
                  </w:r>
                  <w:proofErr w:type="gramStart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Б</w:t>
                  </w:r>
                  <w:proofErr w:type="gramEnd"/>
                  <w:r w:rsidRPr="006F228A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10/1,0</w:t>
                  </w:r>
                </w:p>
                <w:p w:rsidR="00F71DC1" w:rsidRPr="00CC40B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8. Максимальна частота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включень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без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навантаження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/ з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навантаженням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включень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за годину – 3600/1200</w:t>
                  </w:r>
                </w:p>
                <w:p w:rsidR="00F71DC1" w:rsidRPr="00CC40B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Гарантійні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зобов’язання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  <w:p w:rsidR="00F71DC1" w:rsidRPr="00CC40B6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Гарантійний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строк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зберігання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повинен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становити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12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місяців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</w:t>
                  </w:r>
                  <w:proofErr w:type="gram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ід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дати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отримання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кінцевим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споживачем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</w:p>
                <w:p w:rsidR="00F71DC1" w:rsidRPr="00864AE8" w:rsidRDefault="00F71DC1" w:rsidP="00CF5965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Гарантійний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строк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експлуатації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повинен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становити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24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місяців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</w:t>
                  </w:r>
                  <w:proofErr w:type="gram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ід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дати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введення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 </w:t>
                  </w:r>
                  <w:proofErr w:type="spellStart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експлуатацію</w:t>
                  </w:r>
                  <w:proofErr w:type="spellEnd"/>
                  <w:r w:rsidRPr="00CC40B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</w:tr>
            <w:tr w:rsidR="00F71DC1" w:rsidRPr="0077473D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0C7BED">
                  <w:pPr>
                    <w:spacing w:line="228" w:lineRule="auto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         15.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ПМЛ-4500</w:t>
                  </w:r>
                  <w:proofErr w:type="gram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А</w:t>
                  </w:r>
                  <w:proofErr w:type="gramEnd"/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EA6673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1.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Реверсивний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контактор без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оболонки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без теплового реле,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зі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ступенем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захисту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EA6673"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IP</w:t>
                  </w: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00, з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змінним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струмом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ланцюга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управління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.</w:t>
                  </w:r>
                </w:p>
                <w:p w:rsidR="00F71DC1" w:rsidRPr="00EA6673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2.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Номінальна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напруга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ізоляції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В – 660</w:t>
                  </w:r>
                </w:p>
                <w:p w:rsidR="00F71DC1" w:rsidRPr="0077473D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3.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 головного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ланцюга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А – 63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</w:p>
                <w:p w:rsidR="00F71DC1" w:rsidRPr="00EA6673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4.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Номінальна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напруга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котушки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що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втягує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-24,36,40,48,110,127,220,230,240,380,400,415,500,660, 50Гц.</w:t>
                  </w:r>
                </w:p>
                <w:p w:rsidR="00F71DC1" w:rsidRPr="00EA6673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6.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робочий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струм, А (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категорія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застосування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АС-3) при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напругах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380, 550, 660 – 63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63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(65)</w:t>
                  </w: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, 40</w:t>
                  </w:r>
                </w:p>
                <w:p w:rsidR="00F71DC1" w:rsidRPr="00EA6673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7.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Зносостійкість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механічна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/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комутаційна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категорія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застосування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АС-3) при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виконанні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за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зносостійкістю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А,Б,В млн.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циклів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-А 16/2,0</w:t>
                  </w:r>
                  <w:proofErr w:type="gram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Б</w:t>
                  </w:r>
                  <w:proofErr w:type="gram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10/1,0</w:t>
                  </w:r>
                </w:p>
                <w:p w:rsidR="00F71DC1" w:rsidRPr="00EA6673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8. Максимальна частота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включень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без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навантаження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/ з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навантаженням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включень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за годину – 3600/1200</w:t>
                  </w:r>
                </w:p>
                <w:p w:rsidR="00F71DC1" w:rsidRPr="00EA6673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Гарантійні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зобов’язання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  <w:p w:rsidR="00F71DC1" w:rsidRPr="00EA6673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Гарантійний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строк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зберігання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повинен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становити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12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місяців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</w:t>
                  </w:r>
                  <w:proofErr w:type="gram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ід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дати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отримання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кінцевим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споживачем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</w:p>
                <w:p w:rsidR="00F71DC1" w:rsidRPr="0077473D" w:rsidRDefault="00F71DC1" w:rsidP="00CF5965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Гарантійний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строк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експлуатації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повинен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становити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не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24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місяців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</w:t>
                  </w:r>
                  <w:proofErr w:type="gram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ід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дати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введення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в </w:t>
                  </w:r>
                  <w:proofErr w:type="spellStart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експлуатацію</w:t>
                  </w:r>
                  <w:proofErr w:type="spellEnd"/>
                  <w:r w:rsidRPr="00EA6673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                16. 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Контактор КТ-6032 250А 380В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Технічні вимоги: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Параметри котушки: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lastRenderedPageBreak/>
                    <w:t>Рід струму: змінний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Частота, Гц : 50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Параметри головного ланцюга: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Кількість контактів: 2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Вид контакту: замикаючий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Рід струму : змінний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струм, А: 250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Номінальне навантаження, В: 380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Частота,Гц: 50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Параметри додаткового ланцюга: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Кількість контактів: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Замикаючих: 2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Розмикаючи : 2 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Номінальне навантаження, В: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Змінного - 380, 660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Постійного – 110,220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струм, А: 10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Механічна зносостійкість, </w:t>
                  </w:r>
                  <w:proofErr w:type="spellStart"/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млн..циклів</w:t>
                  </w:r>
                  <w:proofErr w:type="spellEnd"/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: 10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Комутаційна зносостійкість, </w:t>
                  </w:r>
                  <w:proofErr w:type="spellStart"/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тис.циклів</w:t>
                  </w:r>
                  <w:proofErr w:type="spellEnd"/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: 200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Категорія застосування: АС-4 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Застосування: застосовується для виконання на відстані включень та виключень в стаціонарних приводах електричних ланцюгах.</w:t>
                  </w:r>
                </w:p>
                <w:p w:rsidR="00F71DC1" w:rsidRPr="00861247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Гарантійні зобов’язання: 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F71DC1" w:rsidRPr="0035619E" w:rsidRDefault="00F71DC1" w:rsidP="00CF5965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861247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термін експлуатації  не менше 2 років від дати введення в експлуатацію.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0C7BED">
                  <w:p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 xml:space="preserve"> 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                 17. 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Контактор КТИ-6400, 400А 230В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1F496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F496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За своїми конструктивними  і технічним характеристикам контактори серії КТІ відповідають вимогам міжнародних стандартів МЕК 60947-4-1-2000.</w:t>
                  </w:r>
                </w:p>
                <w:p w:rsidR="00F71DC1" w:rsidRPr="001F496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F496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Номінальна напруга змінного струму – 230В</w:t>
                  </w:r>
                </w:p>
                <w:p w:rsidR="00F71DC1" w:rsidRPr="001F496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F496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номінальна напруга ізоляції  - 1000В</w:t>
                  </w:r>
                </w:p>
                <w:p w:rsidR="00F71DC1" w:rsidRPr="001F496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F496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робочий струм   - 400А</w:t>
                  </w:r>
                </w:p>
                <w:p w:rsidR="00F71DC1" w:rsidRPr="001F496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F496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Номінальне навантаження за АС-3 – 110кВт</w:t>
                  </w:r>
                </w:p>
                <w:p w:rsidR="00F71DC1" w:rsidRPr="001F496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F496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Максимальне короткочасне навантаження – 3200А</w:t>
                  </w:r>
                </w:p>
                <w:p w:rsidR="00F71DC1" w:rsidRPr="007C15C8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F496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Електрична зносостійкість АС-3 – 0,5 млн. ком. </w:t>
                  </w:r>
                  <w:r w:rsidRPr="007C15C8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Циклів</w:t>
                  </w:r>
                </w:p>
                <w:p w:rsidR="00F71DC1" w:rsidRPr="007C15C8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7C15C8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Гарантійні зобов'язання</w:t>
                  </w:r>
                </w:p>
                <w:p w:rsidR="00F71DC1" w:rsidRPr="001F496B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7C15C8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експлуатації</w:t>
                  </w:r>
                  <w:r w:rsidRPr="001F496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повинен становити не менше 24 місяці від дня отримання продукції кінцевим споживачем. </w:t>
                  </w:r>
                </w:p>
                <w:p w:rsidR="00F71DC1" w:rsidRPr="0035619E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1F496B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зберігання повинен становити не менше 12 місяців з дня отримання продукції кінцевим споживачем до моменту її введення в експлуатацію.</w:t>
                  </w:r>
                </w:p>
              </w:tc>
            </w:tr>
            <w:tr w:rsidR="00F71DC1" w:rsidRPr="0035619E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             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 18.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ПМЛ-6100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або еквівалент</w:t>
                  </w:r>
                </w:p>
                <w:p w:rsidR="00F71DC1" w:rsidRPr="00E60B5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60B5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 – 160 А;</w:t>
                  </w:r>
                </w:p>
                <w:p w:rsidR="00F71DC1" w:rsidRPr="00E60B5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60B5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Потужність двигуна (АС-3, ~380В) – 75 кВт;</w:t>
                  </w:r>
                </w:p>
                <w:p w:rsidR="00F71DC1" w:rsidRPr="00E60B5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60B5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Комутаційна зносостійкість, млн. циклів – 0,3;</w:t>
                  </w:r>
                </w:p>
                <w:p w:rsidR="00F71DC1" w:rsidRPr="00E60B5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60B5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Максимальна напруга – ~ ≤660 В;</w:t>
                  </w:r>
                </w:p>
                <w:p w:rsidR="00F71DC1" w:rsidRPr="00E60B5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60B5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Частота струму – 50 або 60 Гц;</w:t>
                  </w:r>
                </w:p>
                <w:p w:rsidR="00F71DC1" w:rsidRPr="00E60B5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60B5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Гарантійні зобов’язання </w:t>
                  </w:r>
                </w:p>
                <w:p w:rsidR="00F71DC1" w:rsidRPr="00E60B51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60B5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зберігання повинен становити 12 місяців від дати отримання кінцевим споживачем.</w:t>
                  </w:r>
                </w:p>
                <w:p w:rsidR="00F71DC1" w:rsidRPr="0035619E" w:rsidRDefault="00F71DC1" w:rsidP="00CF5965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E60B5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експлуатації повинен становити не менше 24 місяців від дати введення в експлуатацію.</w:t>
                  </w:r>
                </w:p>
              </w:tc>
            </w:tr>
            <w:tr w:rsidR="00F71DC1" w:rsidRPr="001B6885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               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19.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ПМЛ-5100</w:t>
                  </w:r>
                  <w:r w:rsidRPr="00F71DC1">
                    <w:rPr>
                      <w:b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еквівалент</w:t>
                  </w:r>
                  <w:proofErr w:type="spellEnd"/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 – 125 А;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Потужність двигуна (АС-3, ~380В) – 55 кВт;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Комутаційна зносостійкість – 300 тисяч/2,5 млн. циклів;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Максимальна напруга – ~ ≤660 В;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Частота струму – 50 або 60 Гц;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Гарантійні зобов’язання 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зберігання повинен становити 12 місяців від дати отримання кінцевим споживачем.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Гарантійний строк експлуатації повинен становити не менше 24 місяців від дати введення в експлуатацію.</w:t>
                  </w:r>
                </w:p>
              </w:tc>
            </w:tr>
            <w:tr w:rsidR="00F71DC1" w:rsidRPr="001B6885" w:rsidTr="000C7BED">
              <w:trPr>
                <w:trHeight w:val="478"/>
              </w:trPr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1DC1" w:rsidRPr="00F71DC1" w:rsidRDefault="00F71DC1" w:rsidP="00F71DC1">
                  <w:pPr>
                    <w:spacing w:line="228" w:lineRule="auto"/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 xml:space="preserve">              </w:t>
                  </w:r>
                  <w:r w:rsidRPr="00F71DC1">
                    <w:rPr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20.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Пускач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електромагнітний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ПМЛ-7100</w:t>
                  </w:r>
                  <w:r w:rsidRPr="00F71DC1">
                    <w:rPr>
                      <w:b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71DC1">
                    <w:rPr>
                      <w:b/>
                      <w:color w:val="000000"/>
                      <w:sz w:val="18"/>
                      <w:szCs w:val="18"/>
                    </w:rPr>
                    <w:t>еквівалент</w:t>
                  </w:r>
                  <w:proofErr w:type="spellEnd"/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струм, А 250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Потужність двигуна (АС-3, ~ 380В), кВт 132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Комутаційна зносостійкість, млн. Циклів 0.25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Керуюча котушка, В ~ 24 ~ 110 ~ 220 ~ 380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 w:rsidRPr="007B1901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(уточнюється при замовленні)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Допоміжні контакти 1з + 1р або 1NO + 1NC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Монтаж на гвинти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Максимальна напруга, В ~ ≤660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Частота ~ струму, Гц 50 або 60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Ступінь захисту IP00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Гарантійні зобов’язання: Відповідно до нормативного документу виробника.</w:t>
                  </w:r>
                </w:p>
                <w:p w:rsidR="00F71DC1" w:rsidRPr="001B6885" w:rsidRDefault="00F71DC1" w:rsidP="000C7BED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1B6885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Умови зберігання: Відповідно до нормативного документу виробника</w:t>
                  </w:r>
                </w:p>
              </w:tc>
            </w:tr>
          </w:tbl>
          <w:p w:rsidR="00FC3B41" w:rsidRPr="00130929" w:rsidRDefault="00FC3B41" w:rsidP="00E51C9C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03B99" w:rsidRDefault="00503B99" w:rsidP="00503B99">
            <w:pPr>
              <w:spacing w:line="228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uk-UA" w:eastAsia="en-US"/>
              </w:rPr>
              <w:t xml:space="preserve">Пускачі електромагнітні та контактори призначені </w:t>
            </w:r>
            <w:r w:rsidRPr="00503B99">
              <w:rPr>
                <w:rFonts w:ascii="Times New Roman" w:hAnsi="Times New Roman"/>
                <w:sz w:val="20"/>
                <w:szCs w:val="20"/>
                <w:lang w:val="uk-UA" w:eastAsia="en-US"/>
              </w:rPr>
              <w:t>для пуску</w:t>
            </w:r>
            <w:r>
              <w:rPr>
                <w:rFonts w:ascii="Times New Roman" w:hAnsi="Times New Roman"/>
                <w:sz w:val="20"/>
                <w:szCs w:val="20"/>
                <w:lang w:val="uk-UA" w:eastAsia="en-US"/>
              </w:rPr>
              <w:t>, зупинки, реверсування  та захисту електродвигунів тощо.</w:t>
            </w:r>
          </w:p>
          <w:p w:rsidR="00CF5965" w:rsidRPr="00CF5965" w:rsidRDefault="00CF5965" w:rsidP="00503B99">
            <w:pPr>
              <w:spacing w:line="228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en-US"/>
              </w:rPr>
            </w:pPr>
            <w:r w:rsidRPr="00CF5965">
              <w:rPr>
                <w:rFonts w:ascii="Times New Roman" w:hAnsi="Times New Roman"/>
                <w:sz w:val="20"/>
                <w:szCs w:val="20"/>
                <w:lang w:val="uk-UA" w:eastAsia="en-US"/>
              </w:rPr>
              <w:t>Згідно з нормативними документами:</w:t>
            </w:r>
          </w:p>
          <w:p w:rsidR="00CF5965" w:rsidRPr="00CF5965" w:rsidRDefault="00CF5965" w:rsidP="00503B99">
            <w:pPr>
              <w:spacing w:line="228" w:lineRule="auto"/>
              <w:jc w:val="center"/>
              <w:rPr>
                <w:rFonts w:ascii="Times New Roman" w:hAnsi="Times New Roman"/>
                <w:sz w:val="20"/>
                <w:szCs w:val="20"/>
                <w:lang w:val="uk-UA" w:eastAsia="en-US"/>
              </w:rPr>
            </w:pPr>
            <w:r w:rsidRPr="00CF5965">
              <w:rPr>
                <w:rFonts w:ascii="Times New Roman" w:hAnsi="Times New Roman"/>
                <w:sz w:val="20"/>
                <w:szCs w:val="20"/>
                <w:lang w:val="uk-UA" w:eastAsia="en-US"/>
              </w:rPr>
              <w:t>«Правила технічної експлуатації електроустановок споживачів»</w:t>
            </w:r>
          </w:p>
          <w:p w:rsidR="000259B5" w:rsidRPr="00FC3B41" w:rsidRDefault="00CF5965" w:rsidP="00503B99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CF5965">
              <w:rPr>
                <w:rFonts w:ascii="Times New Roman" w:hAnsi="Times New Roman"/>
                <w:sz w:val="20"/>
                <w:szCs w:val="20"/>
                <w:lang w:val="uk-UA" w:eastAsia="en-US"/>
              </w:rPr>
              <w:t>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8A16C1" w:rsidRDefault="008A16C1" w:rsidP="008A16C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F5965" w:rsidRPr="00CF5965" w:rsidRDefault="00130929" w:rsidP="00CF596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Очікувана  вартість закупівлі складає  </w:t>
            </w:r>
            <w:r w:rsidR="00CF5965" w:rsidRPr="00CF5965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257 552,67 грн. без ПДВ</w:t>
            </w:r>
            <w:r w:rsidR="00CF5965" w:rsidRPr="00CF5965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; </w:t>
            </w:r>
            <w:r w:rsidR="00CF5965" w:rsidRPr="00CF5965">
              <w:rPr>
                <w:rFonts w:ascii="Times New Roman" w:hAnsi="Times New Roman"/>
                <w:sz w:val="22"/>
                <w:szCs w:val="22"/>
                <w:lang w:val="uk-UA"/>
              </w:rPr>
              <w:t>309 063,20 грн. з ПДВ.</w:t>
            </w:r>
          </w:p>
          <w:p w:rsidR="00FC3B41" w:rsidRPr="00130929" w:rsidRDefault="00E51C9C" w:rsidP="00130929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E51C9C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5764B5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130929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9182E"/>
    <w:multiLevelType w:val="hybridMultilevel"/>
    <w:tmpl w:val="DA966FE0"/>
    <w:lvl w:ilvl="0" w:tplc="F6941FB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650792"/>
    <w:multiLevelType w:val="hybridMultilevel"/>
    <w:tmpl w:val="9BDA6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997EB9"/>
    <w:multiLevelType w:val="hybridMultilevel"/>
    <w:tmpl w:val="085627B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D679D"/>
    <w:multiLevelType w:val="hybridMultilevel"/>
    <w:tmpl w:val="1520EEB4"/>
    <w:lvl w:ilvl="0" w:tplc="68D08650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7E6352F"/>
    <w:multiLevelType w:val="hybridMultilevel"/>
    <w:tmpl w:val="52F26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3C7"/>
    <w:rsid w:val="000C59B1"/>
    <w:rsid w:val="000E3BB2"/>
    <w:rsid w:val="00130929"/>
    <w:rsid w:val="001553F0"/>
    <w:rsid w:val="001C5F04"/>
    <w:rsid w:val="001D1ADE"/>
    <w:rsid w:val="001E02FB"/>
    <w:rsid w:val="0024487D"/>
    <w:rsid w:val="00284B87"/>
    <w:rsid w:val="002F391C"/>
    <w:rsid w:val="00304BD1"/>
    <w:rsid w:val="00327E95"/>
    <w:rsid w:val="003507B2"/>
    <w:rsid w:val="003A106E"/>
    <w:rsid w:val="003B30F2"/>
    <w:rsid w:val="003B7459"/>
    <w:rsid w:val="003C50A0"/>
    <w:rsid w:val="00503B99"/>
    <w:rsid w:val="005070EC"/>
    <w:rsid w:val="005177A6"/>
    <w:rsid w:val="00522E38"/>
    <w:rsid w:val="005372FA"/>
    <w:rsid w:val="00540A91"/>
    <w:rsid w:val="00562F2C"/>
    <w:rsid w:val="005764B5"/>
    <w:rsid w:val="00582236"/>
    <w:rsid w:val="00602087"/>
    <w:rsid w:val="0064097E"/>
    <w:rsid w:val="00655C38"/>
    <w:rsid w:val="006D40FA"/>
    <w:rsid w:val="007736D1"/>
    <w:rsid w:val="007B4D8E"/>
    <w:rsid w:val="008A16C1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CF5965"/>
    <w:rsid w:val="00D07DEC"/>
    <w:rsid w:val="00E51C9C"/>
    <w:rsid w:val="00EA6244"/>
    <w:rsid w:val="00F231C1"/>
    <w:rsid w:val="00F71D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71D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71D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11-20-013877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2496</Words>
  <Characters>14228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2023-11-20T13:03:00Z</cp:lastPrinted>
  <dcterms:created xsi:type="dcterms:W3CDTF">2024-01-15T08:46:00Z</dcterms:created>
  <dcterms:modified xsi:type="dcterms:W3CDTF">2024-01-15T11:41:00Z</dcterms:modified>
</cp:coreProperties>
</file>