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FC3B41" w:rsidRDefault="006D40FA" w:rsidP="001C3C3C">
      <w:pPr>
        <w:ind w:left="708" w:firstLine="708"/>
        <w:rPr>
          <w:b/>
          <w:bCs/>
          <w:sz w:val="22"/>
          <w:szCs w:val="22"/>
          <w:lang w:val="uk-UA"/>
        </w:rPr>
      </w:pPr>
      <w:r w:rsidRPr="00FC3B41">
        <w:rPr>
          <w:b/>
          <w:sz w:val="22"/>
          <w:szCs w:val="22"/>
          <w:lang w:val="uk-UA"/>
        </w:rPr>
        <w:t xml:space="preserve">ДК 021:2015 - </w:t>
      </w:r>
      <w:r w:rsidR="001C3C3C" w:rsidRPr="001C3C3C">
        <w:rPr>
          <w:b/>
          <w:bCs/>
          <w:sz w:val="22"/>
          <w:szCs w:val="22"/>
          <w:lang w:val="uk-UA"/>
        </w:rPr>
        <w:t xml:space="preserve">31210000-1 «Електрична апаратура для </w:t>
      </w:r>
      <w:proofErr w:type="spellStart"/>
      <w:r w:rsidR="001C3C3C" w:rsidRPr="001C3C3C">
        <w:rPr>
          <w:b/>
          <w:bCs/>
          <w:sz w:val="22"/>
          <w:szCs w:val="22"/>
          <w:lang w:val="uk-UA"/>
        </w:rPr>
        <w:t>комутування</w:t>
      </w:r>
      <w:proofErr w:type="spellEnd"/>
      <w:r w:rsidR="001C3C3C" w:rsidRPr="001C3C3C">
        <w:rPr>
          <w:b/>
          <w:bCs/>
          <w:sz w:val="22"/>
          <w:szCs w:val="22"/>
          <w:lang w:val="uk-UA"/>
        </w:rPr>
        <w:t xml:space="preserve"> та захисту електричних кіл» (Роз'єднувачі)</w:t>
      </w:r>
    </w:p>
    <w:p w:rsidR="00D97795" w:rsidRDefault="00D97795" w:rsidP="001C3C3C">
      <w:pPr>
        <w:ind w:left="708" w:firstLine="708"/>
        <w:rPr>
          <w:b/>
          <w:bCs/>
          <w:sz w:val="22"/>
          <w:szCs w:val="22"/>
          <w:lang w:val="uk-UA"/>
        </w:rPr>
      </w:pPr>
    </w:p>
    <w:p w:rsidR="00D97795" w:rsidRPr="00D97795" w:rsidRDefault="00D97795" w:rsidP="00D97795">
      <w:pPr>
        <w:tabs>
          <w:tab w:val="left" w:pos="7080"/>
        </w:tabs>
        <w:ind w:left="708" w:firstLine="708"/>
        <w:rPr>
          <w:rFonts w:ascii="Times New Roman" w:hAnsi="Times New Roman"/>
          <w:b/>
          <w:bCs/>
          <w:lang w:val="uk-UA"/>
        </w:rPr>
      </w:pPr>
      <w:r>
        <w:rPr>
          <w:b/>
          <w:bCs/>
          <w:sz w:val="22"/>
          <w:szCs w:val="22"/>
          <w:lang w:val="uk-UA"/>
        </w:rPr>
        <w:tab/>
      </w:r>
      <w:hyperlink r:id="rId5" w:history="1">
        <w:r w:rsidRPr="00D97795">
          <w:rPr>
            <w:rStyle w:val="a3"/>
            <w:rFonts w:ascii="Times New Roman" w:hAnsi="Times New Roman"/>
            <w:shd w:val="clear" w:color="auto" w:fill="FFFFFF"/>
          </w:rPr>
          <w:t>UA-2023-06-30-006962-a</w:t>
        </w:r>
      </w:hyperlink>
    </w:p>
    <w:p w:rsidR="001C3C3C" w:rsidRPr="00FC3B41" w:rsidRDefault="001C3C3C" w:rsidP="001C3C3C">
      <w:pPr>
        <w:ind w:left="708" w:firstLine="708"/>
        <w:rPr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314"/>
        <w:gridCol w:w="5245"/>
      </w:tblGrid>
      <w:tr w:rsidR="000259B5" w:rsidRPr="00FC3B41" w:rsidTr="005372FA">
        <w:tc>
          <w:tcPr>
            <w:tcW w:w="10314" w:type="dxa"/>
          </w:tcPr>
          <w:p w:rsidR="000259B5" w:rsidRPr="00FC3B41" w:rsidRDefault="000259B5" w:rsidP="00FC3B41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FC3B41" w:rsidRPr="00FC3B4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5245" w:type="dxa"/>
          </w:tcPr>
          <w:p w:rsidR="000259B5" w:rsidRPr="00FC3B4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FC3B41" w:rsidTr="005372FA">
        <w:tc>
          <w:tcPr>
            <w:tcW w:w="10314" w:type="dxa"/>
          </w:tcPr>
          <w:p w:rsidR="000259B5" w:rsidRPr="00FC3B41" w:rsidRDefault="000259B5" w:rsidP="00FC3B41">
            <w:pPr>
              <w:rPr>
                <w:sz w:val="22"/>
                <w:szCs w:val="22"/>
                <w:u w:val="single"/>
                <w:lang w:val="uk-UA"/>
              </w:rPr>
            </w:pPr>
            <w:r w:rsidRPr="00FC3B41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FC3B41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FC3B41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FC3B41" w:rsidRPr="00FC3B41" w:rsidRDefault="00FC3B41" w:rsidP="00FC3B41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31A4F" w:rsidRPr="00231A4F" w:rsidRDefault="00231A4F" w:rsidP="00231A4F">
            <w:pPr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</w:pPr>
            <w:r w:rsidRPr="00231A4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 w:eastAsia="en-US"/>
              </w:rPr>
              <w:t>Роз'єднувач з ручним приводом типу ПР-2, трьохполюсний, з полімерною ізоляцією</w:t>
            </w:r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, призначений для включення і відключення під напругою знеструмлених ділянок  ланцюга високої напруги до 10кВ, та струмом до 400А. З його допомогою створюють видимий розрив кола,  що створює безпечність роботи працівників при ремонтах і оглядах вимкненої частини електроустановки.</w:t>
            </w:r>
          </w:p>
          <w:p w:rsidR="00231A4F" w:rsidRPr="00231A4F" w:rsidRDefault="00231A4F" w:rsidP="00231A4F">
            <w:pPr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 xml:space="preserve">     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Номінальна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напруга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кВ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– 10;</w:t>
            </w:r>
          </w:p>
          <w:p w:rsidR="00231A4F" w:rsidRPr="00231A4F" w:rsidRDefault="00231A4F" w:rsidP="00231A4F">
            <w:pPr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    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Найбільша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робоча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напруга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кВ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– 12; </w:t>
            </w:r>
          </w:p>
          <w:p w:rsidR="00231A4F" w:rsidRPr="00231A4F" w:rsidRDefault="00231A4F" w:rsidP="00231A4F">
            <w:pPr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    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Номінальний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струм, А – 400; </w:t>
            </w:r>
          </w:p>
          <w:p w:rsidR="00231A4F" w:rsidRPr="00231A4F" w:rsidRDefault="00231A4F" w:rsidP="00231A4F">
            <w:pPr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    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Номінальна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частота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змінного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струму, </w:t>
            </w:r>
            <w:proofErr w:type="gram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Гц</w:t>
            </w:r>
            <w:proofErr w:type="gram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– 50;</w:t>
            </w:r>
          </w:p>
          <w:p w:rsidR="00231A4F" w:rsidRPr="00231A4F" w:rsidRDefault="00231A4F" w:rsidP="00231A4F">
            <w:pPr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     Струм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термічної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proofErr w:type="gram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ст</w:t>
            </w:r>
            <w:proofErr w:type="gram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ійкості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, кА, не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більше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– 15;</w:t>
            </w:r>
          </w:p>
          <w:p w:rsidR="00231A4F" w:rsidRPr="00231A4F" w:rsidRDefault="00231A4F" w:rsidP="00231A4F">
            <w:pPr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     Струм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електродинамічної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proofErr w:type="gram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ст</w:t>
            </w:r>
            <w:proofErr w:type="gram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ійкості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, кА, не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більше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- 32;</w:t>
            </w:r>
          </w:p>
          <w:p w:rsidR="00231A4F" w:rsidRPr="00231A4F" w:rsidRDefault="00231A4F" w:rsidP="00231A4F">
            <w:pPr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     Час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протікання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струму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термічної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proofErr w:type="gram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ст</w:t>
            </w:r>
            <w:proofErr w:type="gram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ійкості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, с, не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більше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:</w:t>
            </w:r>
          </w:p>
          <w:p w:rsidR="00231A4F" w:rsidRPr="00231A4F" w:rsidRDefault="00231A4F" w:rsidP="00231A4F">
            <w:pPr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- для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головних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ножів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– 1</w:t>
            </w:r>
          </w:p>
          <w:p w:rsidR="00231A4F" w:rsidRPr="00231A4F" w:rsidRDefault="00231A4F" w:rsidP="00231A4F">
            <w:pPr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- </w:t>
            </w:r>
            <w:proofErr w:type="gram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для</w:t>
            </w:r>
            <w:proofErr w:type="gram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ножів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заземлення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- -</w:t>
            </w:r>
          </w:p>
          <w:p w:rsidR="00231A4F" w:rsidRPr="00231A4F" w:rsidRDefault="00231A4F" w:rsidP="00231A4F">
            <w:pPr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     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Довжина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шляху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витоку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ізоляції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, см, не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менше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– 35;</w:t>
            </w:r>
          </w:p>
          <w:p w:rsidR="00231A4F" w:rsidRPr="00231A4F" w:rsidRDefault="00231A4F" w:rsidP="00231A4F">
            <w:pPr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     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Допустиме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тяжіння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від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проводі</w:t>
            </w:r>
            <w:proofErr w:type="gram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в</w:t>
            </w:r>
            <w:proofErr w:type="spellEnd"/>
            <w:proofErr w:type="gram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у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горизонтальній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площині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з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урахуванням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впливу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вітру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і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ожеледі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, Н, не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більше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– 200;</w:t>
            </w:r>
          </w:p>
          <w:p w:rsidR="00231A4F" w:rsidRPr="00231A4F" w:rsidRDefault="00231A4F" w:rsidP="00231A4F">
            <w:pPr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</w:pPr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     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Опі</w:t>
            </w:r>
            <w:proofErr w:type="gram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р</w:t>
            </w:r>
            <w:proofErr w:type="spellEnd"/>
            <w:proofErr w:type="gram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ізоляції</w:t>
            </w:r>
            <w:proofErr w:type="spellEnd"/>
            <w:r w:rsidRPr="00231A4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, МОм – 1000</w:t>
            </w:r>
          </w:p>
          <w:p w:rsidR="00231A4F" w:rsidRDefault="00231A4F" w:rsidP="00231A4F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231A4F" w:rsidRPr="00231A4F" w:rsidRDefault="00231A4F" w:rsidP="00231A4F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231A4F" w:rsidRPr="00231A4F" w:rsidRDefault="00231A4F" w:rsidP="00231A4F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роз’єднувачів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231A4F">
              <w:rPr>
                <w:rFonts w:ascii="Times New Roman" w:hAnsi="Times New Roman"/>
                <w:sz w:val="22"/>
                <w:szCs w:val="22"/>
              </w:rPr>
              <w:t>повинен</w:t>
            </w:r>
            <w:proofErr w:type="gram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бути не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3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років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з дня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введення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експлуатацію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або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протязі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5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років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з дня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відвантаження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виробником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231A4F" w:rsidRPr="00231A4F" w:rsidRDefault="00231A4F" w:rsidP="00231A4F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31A4F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231A4F" w:rsidRPr="00231A4F" w:rsidRDefault="00231A4F" w:rsidP="00231A4F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31A4F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документу виробника.*</w:t>
            </w:r>
          </w:p>
          <w:p w:rsidR="00231A4F" w:rsidRPr="00231A4F" w:rsidRDefault="00231A4F" w:rsidP="00231A4F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31A4F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231A4F" w:rsidRPr="00231A4F" w:rsidRDefault="00231A4F" w:rsidP="00231A4F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31A4F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231A4F" w:rsidRPr="00231A4F" w:rsidRDefault="00231A4F" w:rsidP="00231A4F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маркування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231A4F" w:rsidRPr="00231A4F" w:rsidRDefault="00231A4F" w:rsidP="00231A4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31A4F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31A4F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231A4F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</w:p>
          <w:p w:rsidR="00FC3B41" w:rsidRPr="00231A4F" w:rsidRDefault="00FC3B41" w:rsidP="00FC3B41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0259B5" w:rsidRPr="00FC3B4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602087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з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нормативними документами:</w:t>
            </w:r>
          </w:p>
          <w:p w:rsidR="00562F2C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«Правила </w:t>
            </w:r>
            <w:r w:rsidR="00562F2C" w:rsidRPr="00FC3B41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»</w:t>
            </w:r>
          </w:p>
          <w:p w:rsidR="000259B5" w:rsidRPr="00FC3B41" w:rsidRDefault="00562F2C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FC3B41" w:rsidTr="005372FA">
        <w:tc>
          <w:tcPr>
            <w:tcW w:w="10314" w:type="dxa"/>
          </w:tcPr>
          <w:p w:rsidR="00FC3B41" w:rsidRDefault="00FC3B41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FC3B41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Очікувана вартість</w:t>
            </w:r>
          </w:p>
          <w:p w:rsidR="00FC3B41" w:rsidRPr="006E5443" w:rsidRDefault="00EF01BE" w:rsidP="00EF01BE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315 288,00 грн. </w:t>
            </w:r>
            <w:r w:rsidR="006E5443" w:rsidRPr="006E544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 ПДВ,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262 740,00</w:t>
            </w:r>
            <w:r w:rsidR="006E5443" w:rsidRPr="006E544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грн.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бе</w:t>
            </w:r>
            <w:r w:rsidR="006E5443" w:rsidRPr="006E5443">
              <w:rPr>
                <w:rFonts w:ascii="Times New Roman" w:hAnsi="Times New Roman"/>
                <w:sz w:val="22"/>
                <w:szCs w:val="22"/>
                <w:lang w:val="uk-UA"/>
              </w:rPr>
              <w:t>з ПДВ.</w:t>
            </w:r>
          </w:p>
        </w:tc>
        <w:tc>
          <w:tcPr>
            <w:tcW w:w="5245" w:type="dxa"/>
          </w:tcPr>
          <w:p w:rsidR="00FC3B41" w:rsidRDefault="00FC3B41" w:rsidP="00EA6244">
            <w:pPr>
              <w:rPr>
                <w:sz w:val="22"/>
                <w:szCs w:val="22"/>
                <w:lang w:val="uk-UA"/>
              </w:rPr>
            </w:pPr>
          </w:p>
          <w:p w:rsidR="00FC3B41" w:rsidRPr="00FC3B41" w:rsidRDefault="00EA6244" w:rsidP="00FD7484">
            <w:pPr>
              <w:rPr>
                <w:sz w:val="22"/>
                <w:szCs w:val="22"/>
                <w:lang w:val="uk-UA"/>
              </w:rPr>
            </w:pPr>
            <w:r w:rsidRPr="00FC3B41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0259B5" w:rsidRPr="00FC3B41" w:rsidRDefault="000259B5" w:rsidP="003C50A0">
      <w:pPr>
        <w:rPr>
          <w:sz w:val="22"/>
          <w:szCs w:val="22"/>
          <w:lang w:val="uk-UA"/>
        </w:rPr>
      </w:pPr>
    </w:p>
    <w:sectPr w:rsidR="000259B5" w:rsidRPr="00FC3B41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1553F0"/>
    <w:rsid w:val="001C3C3C"/>
    <w:rsid w:val="001C5F04"/>
    <w:rsid w:val="001D1ADE"/>
    <w:rsid w:val="00231A4F"/>
    <w:rsid w:val="00236916"/>
    <w:rsid w:val="0024487D"/>
    <w:rsid w:val="002F391C"/>
    <w:rsid w:val="00304BD1"/>
    <w:rsid w:val="003507B2"/>
    <w:rsid w:val="003A106E"/>
    <w:rsid w:val="003B30F2"/>
    <w:rsid w:val="003B7459"/>
    <w:rsid w:val="003C50A0"/>
    <w:rsid w:val="005070EC"/>
    <w:rsid w:val="005177A6"/>
    <w:rsid w:val="00522E38"/>
    <w:rsid w:val="005372FA"/>
    <w:rsid w:val="00540A91"/>
    <w:rsid w:val="00562F2C"/>
    <w:rsid w:val="00602087"/>
    <w:rsid w:val="00655C38"/>
    <w:rsid w:val="006D40FA"/>
    <w:rsid w:val="006E5443"/>
    <w:rsid w:val="007736D1"/>
    <w:rsid w:val="007B4D8E"/>
    <w:rsid w:val="008C3E8C"/>
    <w:rsid w:val="00933A93"/>
    <w:rsid w:val="00950AB6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54681"/>
    <w:rsid w:val="00C61611"/>
    <w:rsid w:val="00CA5C26"/>
    <w:rsid w:val="00D07DEC"/>
    <w:rsid w:val="00D97795"/>
    <w:rsid w:val="00EA6244"/>
    <w:rsid w:val="00EF01BE"/>
    <w:rsid w:val="00F231C1"/>
    <w:rsid w:val="00FA695F"/>
    <w:rsid w:val="00FC3B41"/>
    <w:rsid w:val="00FD7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6-30-006962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2023-06-30T11:23:00Z</cp:lastPrinted>
  <dcterms:created xsi:type="dcterms:W3CDTF">2024-01-15T08:47:00Z</dcterms:created>
  <dcterms:modified xsi:type="dcterms:W3CDTF">2024-01-15T11:43:00Z</dcterms:modified>
</cp:coreProperties>
</file>