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04" w:rsidRDefault="00D8138E" w:rsidP="00103F04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8A49E0">
        <w:rPr>
          <w:b/>
          <w:sz w:val="28"/>
          <w:szCs w:val="28"/>
          <w:lang w:val="uk-UA"/>
        </w:rPr>
        <w:t>44310000-6 «Вироби з дроту» (</w:t>
      </w:r>
      <w:r w:rsidR="00103F04" w:rsidRPr="00612043">
        <w:rPr>
          <w:rFonts w:eastAsia="Calibri"/>
          <w:b/>
          <w:sz w:val="28"/>
          <w:szCs w:val="28"/>
          <w:lang w:val="uk-UA"/>
        </w:rPr>
        <w:t>Дріт ко</w:t>
      </w:r>
      <w:r w:rsidR="00103F04">
        <w:rPr>
          <w:rFonts w:eastAsia="Calibri"/>
          <w:b/>
          <w:sz w:val="28"/>
          <w:szCs w:val="28"/>
          <w:lang w:val="uk-UA"/>
        </w:rPr>
        <w:t>лючий оцинкований одноосновний 2,8 мм)</w:t>
      </w:r>
    </w:p>
    <w:p w:rsidR="0002698E" w:rsidRPr="00612043" w:rsidRDefault="0002698E" w:rsidP="00103F04">
      <w:pPr>
        <w:jc w:val="both"/>
        <w:rPr>
          <w:rFonts w:eastAsia="Calibri"/>
          <w:b/>
          <w:bCs/>
          <w:sz w:val="28"/>
          <w:szCs w:val="28"/>
          <w:lang w:val="uk-UA"/>
        </w:rPr>
      </w:pPr>
    </w:p>
    <w:bookmarkStart w:id="0" w:name="_GoBack"/>
    <w:p w:rsidR="000259B5" w:rsidRPr="0002698E" w:rsidRDefault="0002698E" w:rsidP="0002698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2698E">
        <w:rPr>
          <w:rFonts w:ascii="Times New Roman" w:hAnsi="Times New Roman"/>
          <w:sz w:val="28"/>
          <w:szCs w:val="28"/>
        </w:rPr>
        <w:fldChar w:fldCharType="begin"/>
      </w:r>
      <w:r w:rsidRPr="0002698E">
        <w:rPr>
          <w:rFonts w:ascii="Times New Roman" w:hAnsi="Times New Roman"/>
          <w:sz w:val="28"/>
          <w:szCs w:val="28"/>
        </w:rPr>
        <w:instrText xml:space="preserve"> HYPERLINK "http://prozorro.gov.ua/tender/UA-2024-03-06-009777-a/" </w:instrText>
      </w:r>
      <w:r w:rsidRPr="0002698E">
        <w:rPr>
          <w:rFonts w:ascii="Times New Roman" w:hAnsi="Times New Roman"/>
          <w:sz w:val="28"/>
          <w:szCs w:val="28"/>
        </w:rPr>
        <w:fldChar w:fldCharType="separate"/>
      </w:r>
      <w:r w:rsidRPr="0002698E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UA-2024-03-06-009777-a</w:t>
      </w:r>
      <w:r w:rsidRPr="0002698E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698E" w:rsidRPr="0002698E" w:rsidRDefault="0002698E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2582"/>
        <w:gridCol w:w="3261"/>
      </w:tblGrid>
      <w:tr w:rsidR="000259B5" w:rsidRPr="00BA1B86" w:rsidTr="00C67073">
        <w:trPr>
          <w:trHeight w:val="357"/>
        </w:trPr>
        <w:tc>
          <w:tcPr>
            <w:tcW w:w="12582" w:type="dxa"/>
          </w:tcPr>
          <w:p w:rsidR="000259B5" w:rsidRPr="00EC128F" w:rsidRDefault="000259B5" w:rsidP="000259B5">
            <w:pPr>
              <w:jc w:val="center"/>
              <w:rPr>
                <w:b/>
                <w:lang w:val="uk-UA"/>
              </w:rPr>
            </w:pPr>
            <w:r w:rsidRPr="00EC128F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3261" w:type="dxa"/>
          </w:tcPr>
          <w:p w:rsidR="000259B5" w:rsidRPr="00BA1B86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60117B" w:rsidRPr="00C8030A" w:rsidTr="00C67073">
        <w:trPr>
          <w:trHeight w:val="379"/>
        </w:trPr>
        <w:tc>
          <w:tcPr>
            <w:tcW w:w="12582" w:type="dxa"/>
            <w:vAlign w:val="center"/>
          </w:tcPr>
          <w:p w:rsidR="00103F04" w:rsidRPr="0002698E" w:rsidRDefault="0065679C" w:rsidP="00103F04">
            <w:pPr>
              <w:jc w:val="both"/>
              <w:rPr>
                <w:rFonts w:ascii="Times New Roman" w:eastAsia="Calibri" w:hAnsi="Times New Roman"/>
                <w:b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b/>
                <w:sz w:val="22"/>
                <w:szCs w:val="22"/>
                <w:lang w:val="uk-UA"/>
              </w:rPr>
              <w:t>Технічні та якісні характеристики</w:t>
            </w:r>
          </w:p>
          <w:p w:rsidR="0060117B" w:rsidRPr="0002698E" w:rsidRDefault="0060117B" w:rsidP="00C8030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:rsidR="00493CDE" w:rsidRPr="0002698E" w:rsidRDefault="00493CDE" w:rsidP="006452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AC01C3" w:rsidRPr="009266E8" w:rsidTr="00C67073">
        <w:trPr>
          <w:trHeight w:val="8247"/>
        </w:trPr>
        <w:tc>
          <w:tcPr>
            <w:tcW w:w="12582" w:type="dxa"/>
          </w:tcPr>
          <w:p w:rsidR="00612043" w:rsidRPr="0002698E" w:rsidRDefault="00C67073" w:rsidP="0061204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>Д</w:t>
            </w:r>
            <w:r w:rsidR="00612043"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 xml:space="preserve">ріт сталевий колючий оцинкований одноосновний, </w:t>
            </w:r>
            <w:r w:rsidR="00612043" w:rsidRPr="0002698E">
              <w:rPr>
                <w:rFonts w:ascii="Times New Roman" w:eastAsia="Calibri" w:hAnsi="Times New Roman"/>
                <w:sz w:val="22"/>
                <w:szCs w:val="22"/>
                <w:lang w:val="en-US"/>
              </w:rPr>
              <w:t>d</w:t>
            </w:r>
            <w:r w:rsidR="00612043" w:rsidRPr="0002698E">
              <w:rPr>
                <w:rFonts w:ascii="Times New Roman" w:eastAsia="Calibri" w:hAnsi="Times New Roman"/>
                <w:sz w:val="22"/>
                <w:szCs w:val="22"/>
              </w:rPr>
              <w:t>.</w:t>
            </w:r>
            <w:r w:rsidR="00612043"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>п</w:t>
            </w:r>
            <w:r w:rsidR="0002698E"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>еретину дроту – не менше 2,8 мм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Тип: </w:t>
            </w: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>Дріт колючий оцинкований або еквівалент.</w:t>
            </w: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 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Галузь застосування – продукція загального призначення; 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Діапазон робочих температур від мінус 40 до плюс 100 °С; 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Габаритні розміри, мм, зовнішній діаметр мотка не більше 600 мм, висотою не більше 250 мм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Вага, кг, мотки масою 35 ± 2кг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>Гарантійні зобов’язання:</w:t>
            </w: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 </w:t>
            </w: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02698E">
              <w:rPr>
                <w:rFonts w:ascii="Times New Roman" w:eastAsia="Calibri" w:hAnsi="Times New Roman"/>
                <w:color w:val="000000"/>
                <w:sz w:val="22"/>
                <w:szCs w:val="22"/>
                <w:lang w:val="uk-UA"/>
              </w:rPr>
              <w:t>згідно нормативної документації виробника</w:t>
            </w: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>.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 xml:space="preserve">Гарантійний термін зберігання – </w:t>
            </w:r>
            <w:r w:rsidRPr="0002698E">
              <w:rPr>
                <w:rFonts w:ascii="Times New Roman" w:eastAsia="Calibri" w:hAnsi="Times New Roman"/>
                <w:color w:val="000000"/>
                <w:sz w:val="22"/>
                <w:szCs w:val="22"/>
                <w:lang w:val="uk-UA"/>
              </w:rPr>
              <w:t>згідно нормативної документації виробника</w:t>
            </w: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>.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 xml:space="preserve">Умови зберігання: </w:t>
            </w:r>
            <w:r w:rsidRPr="0002698E">
              <w:rPr>
                <w:rFonts w:ascii="Times New Roman" w:eastAsia="Calibri" w:hAnsi="Times New Roman"/>
                <w:color w:val="000000"/>
                <w:sz w:val="22"/>
                <w:szCs w:val="22"/>
                <w:lang w:val="uk-UA"/>
              </w:rPr>
              <w:t>згідно нормативної документації виробника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color w:val="000000"/>
                <w:sz w:val="22"/>
                <w:szCs w:val="22"/>
                <w:lang w:val="uk-UA"/>
              </w:rPr>
              <w:t>Умови транспортування</w:t>
            </w:r>
            <w:r w:rsidRPr="0002698E">
              <w:rPr>
                <w:rFonts w:ascii="Times New Roman" w:eastAsia="Calibri" w:hAnsi="Times New Roman"/>
                <w:bCs/>
                <w:color w:val="0000FF"/>
                <w:sz w:val="22"/>
                <w:szCs w:val="22"/>
                <w:lang w:val="uk-UA"/>
              </w:rPr>
              <w:t xml:space="preserve">: </w:t>
            </w:r>
            <w:r w:rsidRPr="0002698E">
              <w:rPr>
                <w:rFonts w:ascii="Times New Roman" w:eastAsia="Calibri" w:hAnsi="Times New Roman"/>
                <w:color w:val="000000"/>
                <w:sz w:val="22"/>
                <w:szCs w:val="22"/>
                <w:lang w:val="uk-UA"/>
              </w:rPr>
              <w:t>згідно нормативної документації виробника.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sz w:val="22"/>
                <w:szCs w:val="22"/>
                <w:lang w:val="uk-UA"/>
              </w:rPr>
              <w:t>Умови пакування, маркування:</w:t>
            </w: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 маркування повинно містити: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- найменування або товарний знак підприємства-виробника; 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</w:rPr>
              <w:t>- номер</w:t>
            </w: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 партії</w:t>
            </w:r>
            <w:r w:rsidRPr="0002698E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; 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 xml:space="preserve">- дату виготовлення; </w:t>
            </w:r>
          </w:p>
          <w:p w:rsidR="00C67073" w:rsidRPr="0002698E" w:rsidRDefault="00C67073" w:rsidP="00C67073">
            <w:pPr>
              <w:jc w:val="both"/>
              <w:rPr>
                <w:rFonts w:ascii="Times New Roman" w:eastAsia="Calibri" w:hAnsi="Times New Roman"/>
                <w:bCs/>
                <w:sz w:val="22"/>
                <w:szCs w:val="22"/>
              </w:rPr>
            </w:pPr>
            <w:r w:rsidRPr="0002698E">
              <w:rPr>
                <w:rFonts w:ascii="Times New Roman" w:eastAsia="Calibri" w:hAnsi="Times New Roman"/>
                <w:bCs/>
                <w:sz w:val="22"/>
                <w:szCs w:val="22"/>
              </w:rPr>
              <w:t>- клейм</w:t>
            </w:r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о</w:t>
            </w:r>
            <w:r w:rsidRPr="0002698E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</w:t>
            </w:r>
            <w:proofErr w:type="gramStart"/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техн</w:t>
            </w:r>
            <w:proofErr w:type="gramEnd"/>
            <w:r w:rsidRPr="0002698E">
              <w:rPr>
                <w:rFonts w:ascii="Times New Roman" w:eastAsia="Calibri" w:hAnsi="Times New Roman"/>
                <w:bCs/>
                <w:sz w:val="22"/>
                <w:szCs w:val="22"/>
                <w:lang w:val="uk-UA"/>
              </w:rPr>
              <w:t>ічного контролю</w:t>
            </w:r>
            <w:r w:rsidRPr="0002698E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 (ВТК)</w:t>
            </w:r>
          </w:p>
          <w:p w:rsidR="00C67073" w:rsidRPr="0002698E" w:rsidRDefault="00C67073" w:rsidP="00C67073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02698E">
              <w:rPr>
                <w:rFonts w:ascii="Times New Roman" w:hAnsi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1" locked="0" layoutInCell="1" allowOverlap="1" wp14:anchorId="38701769" wp14:editId="3F3EDE67">
                  <wp:simplePos x="0" y="0"/>
                  <wp:positionH relativeFrom="column">
                    <wp:posOffset>2327275</wp:posOffset>
                  </wp:positionH>
                  <wp:positionV relativeFrom="paragraph">
                    <wp:posOffset>116205</wp:posOffset>
                  </wp:positionV>
                  <wp:extent cx="2461895" cy="2238375"/>
                  <wp:effectExtent l="0" t="0" r="0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2" t="3424" r="24120" b="36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189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67073" w:rsidRPr="0002698E" w:rsidRDefault="00C67073" w:rsidP="00C67073">
            <w:pPr>
              <w:ind w:left="1416" w:firstLine="708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7073" w:rsidRPr="0002698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  <w:sz w:val="22"/>
                <w:szCs w:val="22"/>
              </w:rPr>
            </w:pP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Примітка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до креслення: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</w:p>
          <w:p w:rsidR="00C67073" w:rsidRPr="0002698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  <w:sz w:val="22"/>
                <w:szCs w:val="22"/>
              </w:rPr>
            </w:pP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а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—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не менше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2,8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мм;</w:t>
            </w:r>
          </w:p>
          <w:p w:rsidR="00C67073" w:rsidRPr="0002698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  <w:sz w:val="22"/>
                <w:szCs w:val="22"/>
              </w:rPr>
            </w:pP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b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—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не менше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2,3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мм;</w:t>
            </w:r>
          </w:p>
          <w:p w:rsidR="00C67073" w:rsidRPr="0002698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  <w:sz w:val="22"/>
                <w:szCs w:val="22"/>
              </w:rPr>
            </w:pP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h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—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не менше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17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мм.</w:t>
            </w:r>
          </w:p>
          <w:p w:rsidR="00C67073" w:rsidRPr="0002698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  <w:sz w:val="22"/>
                <w:szCs w:val="22"/>
              </w:rPr>
            </w:pP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Кути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α,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β,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γ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—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не менше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30</w:t>
            </w:r>
            <w:r w:rsidRPr="0002698E">
              <w:rPr>
                <w:rStyle w:val="viiyi"/>
                <w:color w:val="444444"/>
                <w:sz w:val="22"/>
                <w:szCs w:val="22"/>
                <w:lang w:val="uk-UA"/>
              </w:rPr>
              <w:t> </w:t>
            </w:r>
            <w:r w:rsidRPr="0002698E">
              <w:rPr>
                <w:rStyle w:val="jlqj4b"/>
                <w:color w:val="444444"/>
                <w:sz w:val="22"/>
                <w:szCs w:val="22"/>
                <w:lang w:val="uk-UA"/>
              </w:rPr>
              <w:t>°</w:t>
            </w:r>
          </w:p>
          <w:p w:rsidR="00C67073" w:rsidRPr="0002698E" w:rsidRDefault="00C67073" w:rsidP="00C67073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67073" w:rsidRPr="0002698E" w:rsidRDefault="00C67073" w:rsidP="00C67073">
            <w:pPr>
              <w:ind w:left="1416" w:firstLine="708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7073" w:rsidRPr="0002698E" w:rsidRDefault="00C67073" w:rsidP="00C67073">
            <w:pPr>
              <w:ind w:left="1416" w:firstLine="708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7073" w:rsidRPr="0002698E" w:rsidRDefault="00C67073" w:rsidP="00612043">
            <w:pPr>
              <w:rPr>
                <w:rFonts w:ascii="Times New Roman" w:hAnsi="Times New Roman"/>
                <w:sz w:val="22"/>
                <w:szCs w:val="22"/>
                <w:lang w:val="uk-UA" w:eastAsia="uk-UA"/>
              </w:rPr>
            </w:pPr>
          </w:p>
        </w:tc>
        <w:tc>
          <w:tcPr>
            <w:tcW w:w="3261" w:type="dxa"/>
          </w:tcPr>
          <w:p w:rsidR="00AC01C3" w:rsidRPr="0002698E" w:rsidRDefault="00AC01C3" w:rsidP="00F0739B">
            <w:pPr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uk-UA" w:eastAsia="en-US"/>
              </w:rPr>
            </w:pPr>
          </w:p>
          <w:p w:rsidR="00612043" w:rsidRPr="0002698E" w:rsidRDefault="00612043" w:rsidP="00F0739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12043" w:rsidRPr="0002698E" w:rsidRDefault="00612043" w:rsidP="00F0739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5679C" w:rsidRPr="0002698E" w:rsidRDefault="0065679C" w:rsidP="0061204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5679C" w:rsidRPr="0002698E" w:rsidRDefault="0065679C" w:rsidP="0061204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12043" w:rsidRPr="0002698E" w:rsidRDefault="00612043" w:rsidP="0061204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269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«Правила </w:t>
            </w:r>
            <w:proofErr w:type="spellStart"/>
            <w:r w:rsidRPr="0002698E">
              <w:rPr>
                <w:rFonts w:ascii="Times New Roman" w:hAnsi="Times New Roman"/>
                <w:sz w:val="22"/>
                <w:szCs w:val="22"/>
                <w:lang w:val="uk-UA"/>
              </w:rPr>
              <w:t>перепусткового</w:t>
            </w:r>
            <w:proofErr w:type="spellEnd"/>
            <w:r w:rsidRPr="000269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режиму на залізницях, підприємствах та в установах залізничного транспорту» ЦУО 0008</w:t>
            </w:r>
          </w:p>
          <w:p w:rsidR="00612043" w:rsidRPr="0002698E" w:rsidRDefault="00612043" w:rsidP="00F0739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AC01C3" w:rsidRPr="00BA1B86" w:rsidTr="00C67073">
        <w:trPr>
          <w:trHeight w:val="708"/>
        </w:trPr>
        <w:tc>
          <w:tcPr>
            <w:tcW w:w="12582" w:type="dxa"/>
          </w:tcPr>
          <w:p w:rsidR="00AC01C3" w:rsidRPr="0002698E" w:rsidRDefault="00AC01C3" w:rsidP="0083634D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AC01C3" w:rsidRPr="0002698E" w:rsidRDefault="00AC01C3" w:rsidP="00C6707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2698E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Очікувана вартість</w:t>
            </w:r>
            <w:r w:rsidRPr="000269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r w:rsidR="00C67073" w:rsidRPr="0002698E">
              <w:rPr>
                <w:rFonts w:ascii="Times New Roman" w:hAnsi="Times New Roman"/>
                <w:sz w:val="22"/>
                <w:szCs w:val="22"/>
                <w:lang w:val="uk-UA"/>
              </w:rPr>
              <w:t>113 256,00</w:t>
            </w:r>
            <w:r w:rsidR="005536D9" w:rsidRPr="000269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269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 з ПДВ</w:t>
            </w:r>
            <w:r w:rsidR="0002698E" w:rsidRPr="000269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 </w:t>
            </w:r>
            <w:r w:rsidR="0002698E">
              <w:rPr>
                <w:rFonts w:ascii="Times New Roman" w:hAnsi="Times New Roman"/>
                <w:sz w:val="22"/>
                <w:szCs w:val="22"/>
                <w:lang w:val="uk-UA"/>
              </w:rPr>
              <w:t>94 380,00 грн без ПДВ</w:t>
            </w:r>
          </w:p>
        </w:tc>
        <w:tc>
          <w:tcPr>
            <w:tcW w:w="3261" w:type="dxa"/>
          </w:tcPr>
          <w:p w:rsidR="00AC01C3" w:rsidRPr="0002698E" w:rsidRDefault="00AC01C3" w:rsidP="00F0739B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</w:tc>
      </w:tr>
    </w:tbl>
    <w:p w:rsidR="000259B5" w:rsidRPr="00BA1B86" w:rsidRDefault="000259B5" w:rsidP="000259B5">
      <w:pPr>
        <w:rPr>
          <w:sz w:val="20"/>
          <w:szCs w:val="20"/>
          <w:lang w:val="uk-UA"/>
        </w:rPr>
      </w:pPr>
    </w:p>
    <w:sectPr w:rsidR="000259B5" w:rsidRPr="00BA1B86" w:rsidSect="00D8138E">
      <w:pgSz w:w="16838" w:h="11906" w:orient="landscape"/>
      <w:pgMar w:top="284" w:right="253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F4C16"/>
    <w:multiLevelType w:val="hybridMultilevel"/>
    <w:tmpl w:val="8E908F1A"/>
    <w:lvl w:ilvl="0" w:tplc="D552449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79A"/>
    <w:rsid w:val="00025003"/>
    <w:rsid w:val="000259B5"/>
    <w:rsid w:val="0002698E"/>
    <w:rsid w:val="000770E6"/>
    <w:rsid w:val="000A1D6E"/>
    <w:rsid w:val="000B51FD"/>
    <w:rsid w:val="00103F04"/>
    <w:rsid w:val="00105DFC"/>
    <w:rsid w:val="0011473B"/>
    <w:rsid w:val="00116A71"/>
    <w:rsid w:val="00162447"/>
    <w:rsid w:val="00180D43"/>
    <w:rsid w:val="001B2592"/>
    <w:rsid w:val="002227BD"/>
    <w:rsid w:val="00233D82"/>
    <w:rsid w:val="002376E3"/>
    <w:rsid w:val="00244EAA"/>
    <w:rsid w:val="002A6A42"/>
    <w:rsid w:val="002D11DB"/>
    <w:rsid w:val="002F391C"/>
    <w:rsid w:val="00341AA4"/>
    <w:rsid w:val="003473F1"/>
    <w:rsid w:val="00364978"/>
    <w:rsid w:val="0037045A"/>
    <w:rsid w:val="003731AF"/>
    <w:rsid w:val="003913F3"/>
    <w:rsid w:val="00392275"/>
    <w:rsid w:val="003D7752"/>
    <w:rsid w:val="00442801"/>
    <w:rsid w:val="00493CDE"/>
    <w:rsid w:val="004E7749"/>
    <w:rsid w:val="00535C99"/>
    <w:rsid w:val="00542FFA"/>
    <w:rsid w:val="005536D9"/>
    <w:rsid w:val="005B50FC"/>
    <w:rsid w:val="005B5AE5"/>
    <w:rsid w:val="005C53FE"/>
    <w:rsid w:val="0060117B"/>
    <w:rsid w:val="00612043"/>
    <w:rsid w:val="006260B2"/>
    <w:rsid w:val="00630AED"/>
    <w:rsid w:val="006317D3"/>
    <w:rsid w:val="00634033"/>
    <w:rsid w:val="006452E7"/>
    <w:rsid w:val="0065679C"/>
    <w:rsid w:val="0066638B"/>
    <w:rsid w:val="00683C65"/>
    <w:rsid w:val="006D09EB"/>
    <w:rsid w:val="006F48E4"/>
    <w:rsid w:val="006F4CCA"/>
    <w:rsid w:val="00721076"/>
    <w:rsid w:val="007246CB"/>
    <w:rsid w:val="007267C0"/>
    <w:rsid w:val="007A2613"/>
    <w:rsid w:val="007E0A4E"/>
    <w:rsid w:val="00820672"/>
    <w:rsid w:val="00825E78"/>
    <w:rsid w:val="0083462A"/>
    <w:rsid w:val="0083634D"/>
    <w:rsid w:val="008833F4"/>
    <w:rsid w:val="0089189C"/>
    <w:rsid w:val="008A49E0"/>
    <w:rsid w:val="009266E8"/>
    <w:rsid w:val="00950AB6"/>
    <w:rsid w:val="009A35A2"/>
    <w:rsid w:val="009D796F"/>
    <w:rsid w:val="009E4580"/>
    <w:rsid w:val="00A43ECC"/>
    <w:rsid w:val="00A93C81"/>
    <w:rsid w:val="00AA3880"/>
    <w:rsid w:val="00AC01C3"/>
    <w:rsid w:val="00AD71E0"/>
    <w:rsid w:val="00B62EE3"/>
    <w:rsid w:val="00BA1B86"/>
    <w:rsid w:val="00C237EA"/>
    <w:rsid w:val="00C27592"/>
    <w:rsid w:val="00C54006"/>
    <w:rsid w:val="00C67073"/>
    <w:rsid w:val="00C8030A"/>
    <w:rsid w:val="00CA7331"/>
    <w:rsid w:val="00CD453B"/>
    <w:rsid w:val="00D02743"/>
    <w:rsid w:val="00D05604"/>
    <w:rsid w:val="00D44F4D"/>
    <w:rsid w:val="00D50DED"/>
    <w:rsid w:val="00D8138E"/>
    <w:rsid w:val="00D85073"/>
    <w:rsid w:val="00DC5AAE"/>
    <w:rsid w:val="00E239D4"/>
    <w:rsid w:val="00E5198A"/>
    <w:rsid w:val="00EA6244"/>
    <w:rsid w:val="00EC128F"/>
    <w:rsid w:val="00F729CA"/>
    <w:rsid w:val="00F9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  <w:style w:type="paragraph" w:customStyle="1" w:styleId="1">
    <w:name w:val="Знак Знак Знак Знак Знак1 Знак"/>
    <w:basedOn w:val="a"/>
    <w:rsid w:val="00C6707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C67073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viiyi">
    <w:name w:val="viiyi"/>
    <w:rsid w:val="00C67073"/>
  </w:style>
  <w:style w:type="character" w:customStyle="1" w:styleId="jlqj4b">
    <w:name w:val="jlqj4b"/>
    <w:rsid w:val="00C670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  <w:style w:type="paragraph" w:customStyle="1" w:styleId="1">
    <w:name w:val="Знак Знак Знак Знак Знак1 Знак"/>
    <w:basedOn w:val="a"/>
    <w:rsid w:val="00C6707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C67073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viiyi">
    <w:name w:val="viiyi"/>
    <w:rsid w:val="00C67073"/>
  </w:style>
  <w:style w:type="character" w:customStyle="1" w:styleId="jlqj4b">
    <w:name w:val="jlqj4b"/>
    <w:rsid w:val="00C67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2024-03-13T09:09:00Z</dcterms:created>
  <dcterms:modified xsi:type="dcterms:W3CDTF">2024-03-13T09:09:00Z</dcterms:modified>
</cp:coreProperties>
</file>