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E" w:rsidRPr="00F24A0E" w:rsidRDefault="00E459A7" w:rsidP="00F24A0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F24A0E" w:rsidRPr="00F24A0E">
        <w:rPr>
          <w:sz w:val="28"/>
          <w:szCs w:val="28"/>
          <w:lang w:val="uk-UA"/>
        </w:rPr>
        <w:t>42130000-9– «Арматура трубопровідна: крани, вентилі, клапани та подібні пристрої»</w:t>
      </w:r>
    </w:p>
    <w:p w:rsidR="00CF4F87" w:rsidRDefault="00F24A0E" w:rsidP="00F24A0E">
      <w:pPr>
        <w:jc w:val="center"/>
        <w:rPr>
          <w:sz w:val="28"/>
          <w:szCs w:val="28"/>
          <w:lang w:val="uk-UA"/>
        </w:rPr>
      </w:pPr>
      <w:r w:rsidRPr="00F24A0E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Запірна арматура в асортименті)</w:t>
      </w:r>
    </w:p>
    <w:bookmarkStart w:id="0" w:name="_GoBack"/>
    <w:p w:rsidR="00196B52" w:rsidRPr="00196B52" w:rsidRDefault="00196B52" w:rsidP="00F24A0E">
      <w:pPr>
        <w:jc w:val="center"/>
        <w:rPr>
          <w:rFonts w:ascii="Times New Roman" w:hAnsi="Times New Roman"/>
          <w:sz w:val="28"/>
          <w:szCs w:val="28"/>
        </w:rPr>
      </w:pPr>
      <w:r w:rsidRPr="00196B52">
        <w:rPr>
          <w:rFonts w:ascii="Times New Roman" w:hAnsi="Times New Roman"/>
          <w:sz w:val="28"/>
          <w:szCs w:val="28"/>
        </w:rPr>
        <w:fldChar w:fldCharType="begin"/>
      </w:r>
      <w:r w:rsidRPr="00196B52">
        <w:rPr>
          <w:rFonts w:ascii="Times New Roman" w:hAnsi="Times New Roman"/>
          <w:sz w:val="28"/>
          <w:szCs w:val="28"/>
        </w:rPr>
        <w:instrText xml:space="preserve"> HYPERLINK "http://prozorro.gov.ua/tender/UA-2024-01-23-013068-a/" </w:instrText>
      </w:r>
      <w:r w:rsidRPr="00196B52">
        <w:rPr>
          <w:rFonts w:ascii="Times New Roman" w:hAnsi="Times New Roman"/>
          <w:sz w:val="28"/>
          <w:szCs w:val="28"/>
        </w:rPr>
        <w:fldChar w:fldCharType="separate"/>
      </w:r>
      <w:r w:rsidRPr="00196B52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UA-2024-01-23-013068-a</w:t>
      </w:r>
      <w:r w:rsidRPr="00196B52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985" w:type="dxa"/>
        <w:tblLayout w:type="fixed"/>
        <w:tblLook w:val="04A0" w:firstRow="1" w:lastRow="0" w:firstColumn="1" w:lastColumn="0" w:noHBand="0" w:noVBand="1"/>
      </w:tblPr>
      <w:tblGrid>
        <w:gridCol w:w="13433"/>
        <w:gridCol w:w="2552"/>
      </w:tblGrid>
      <w:tr w:rsidR="00020FA6" w:rsidTr="00EF7F55">
        <w:tc>
          <w:tcPr>
            <w:tcW w:w="1343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2552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6B25C2" w:rsidTr="00EF7F55">
        <w:trPr>
          <w:trHeight w:val="841"/>
        </w:trPr>
        <w:tc>
          <w:tcPr>
            <w:tcW w:w="1343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88222F" w:rsidRDefault="00020FA6" w:rsidP="00E47058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8822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="0088222F" w:rsidRPr="0088222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3041" w:type="dxa"/>
              <w:jc w:val="center"/>
              <w:tblInd w:w="8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07"/>
              <w:gridCol w:w="10434"/>
            </w:tblGrid>
            <w:tr w:rsidR="006A0660" w:rsidRPr="005C53F6" w:rsidTr="00196B52">
              <w:trPr>
                <w:trHeight w:val="1705"/>
                <w:jc w:val="center"/>
              </w:trPr>
              <w:tc>
                <w:tcPr>
                  <w:tcW w:w="2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Ду100мм</w:t>
                  </w:r>
                </w:p>
              </w:tc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Номінальний (умовний) тиск 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PN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Pу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) МПа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кгс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/ см²)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1,0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Температура робочого середовища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tºС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до 225 ºС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Максимальний обертальний момент, Нм(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кгс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/м)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255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Шпиндель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Сталь вуглецева 45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Ущільнення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Мідний сплав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Кількість отворів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8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Маса, кг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41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Робоче середовище- чиста і технічна вода, насичена пара;Корпус, кришка, втулка різьбова, фланець сальника, маховик, клин знімний, диски - сірий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Габаритні розміри,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ДхШхВ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) 230х215х528 мм,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Діаметр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=160,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1=125,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-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n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=19-4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6A0660" w:rsidRPr="005C53F6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експлуатації  не менше 2 років від дати введення в експлуатацію.</w:t>
                  </w:r>
                </w:p>
              </w:tc>
            </w:tr>
            <w:tr w:rsidR="006A0660" w:rsidRPr="005C53F6" w:rsidTr="00196B52">
              <w:trPr>
                <w:trHeight w:val="1705"/>
                <w:jc w:val="center"/>
              </w:trPr>
              <w:tc>
                <w:tcPr>
                  <w:tcW w:w="2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Ду50мм</w:t>
                  </w:r>
                </w:p>
              </w:tc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Номінальний (умовний) тиск 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PN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Pу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) МПа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кгс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/ см²)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1,0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Температура робочого середовища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tºС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- до 225 ºС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Максимальний обертальний момент, Нм(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кгс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/м) – 75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Шпиндель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Сталь вуглецева 45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Ущільнення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Мідний сплав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Кількість отворів – 4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 – не більше 20 кг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Робоче середовище- чиста і технічна вода, насичена пара;Корпус, кришка, втулка різьбова, фланець сальника, маховик, клин знімний, диски - сірий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Габаритні розміри 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ДхШхВ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) 180х160х341 мм,: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Діаметр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=160,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1=125,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-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n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=19-4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експлуатації  не менше 2 років від дати введення в експлуатацію.</w:t>
                  </w:r>
                </w:p>
                <w:p w:rsidR="006A0660" w:rsidRPr="00EF7F55" w:rsidRDefault="006A0660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6A0660" w:rsidRPr="005A3CF6" w:rsidTr="00196B52">
              <w:trPr>
                <w:trHeight w:val="983"/>
                <w:jc w:val="center"/>
              </w:trPr>
              <w:tc>
                <w:tcPr>
                  <w:tcW w:w="2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Ду80мм</w:t>
                  </w:r>
                </w:p>
              </w:tc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Номінальний (умовний) тиск 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PN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Pу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) МПа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кгс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/ см²)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1,0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Температура робочого середовища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tºС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до 225 ºС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Максимальний обертальний момент, Нм(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кгс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/м)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Шпиндель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Сталь вуглецева 45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Ущільнення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Мідний сплав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Кількість отворів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8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Маса, кг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Робоче середовище- чиста і технічна вода, насичена пара;Корпус, кришка, втулка різьбова, фланець сальника, маховик, клин знімний, диски - сірий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lastRenderedPageBreak/>
                    <w:t>Габаритні розміри,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ДхШхВ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)  210х195х461мм,: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діаметр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=160,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1=125, 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d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-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en-US" w:eastAsia="zh-CN"/>
                    </w:rPr>
                    <w:t>n</w:t>
                  </w: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=19-4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6A0660" w:rsidRPr="005A3CF6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експлуатації  не менше 2 років від дати введення в експлуатацію.</w:t>
                  </w:r>
                </w:p>
              </w:tc>
            </w:tr>
          </w:tbl>
          <w:p w:rsidR="00E14119" w:rsidRPr="0031110C" w:rsidRDefault="00787DFA" w:rsidP="00020FA6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</w:t>
            </w:r>
            <w:r w:rsidRPr="0031110C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1304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10529"/>
            </w:tblGrid>
            <w:tr w:rsidR="00787DFA" w:rsidRPr="005C53F6" w:rsidTr="00196B52">
              <w:trPr>
                <w:trHeight w:val="1705"/>
                <w:jc w:val="center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Ду32мм</w:t>
                  </w:r>
                </w:p>
              </w:tc>
              <w:tc>
                <w:tcPr>
                  <w:tcW w:w="10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widowControl w:val="0"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Номінальний діаметр – 32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Приєднання: фланцеве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Корпус:  ковкий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Номінальний тиск : 1,6 МПа  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Робоче середовище: вода, пар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Приєднання: фланцеве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bCs/>
                      <w:color w:val="202122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bCs/>
                      <w:color w:val="202122"/>
                      <w:sz w:val="20"/>
                      <w:szCs w:val="20"/>
                      <w:lang w:val="uk-UA"/>
                    </w:rPr>
                    <w:t>Матеріал: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експлуатації  не менше 3 років від дати введення в експлуатацію.</w:t>
                  </w:r>
                  <w:r w:rsidRPr="00DB4CC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  <w:t xml:space="preserve"> </w:t>
                  </w:r>
                </w:p>
                <w:p w:rsidR="00787DFA" w:rsidRPr="005C53F6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Гарантійний термін зберігання – не менше 12 місяців з дати отримання кінцевим споживачем</w:t>
                  </w:r>
                </w:p>
              </w:tc>
            </w:tr>
            <w:tr w:rsidR="00787DFA" w:rsidRPr="005C53F6" w:rsidTr="00196B52">
              <w:trPr>
                <w:trHeight w:val="1705"/>
                <w:jc w:val="center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Ду40мм</w:t>
                  </w:r>
                </w:p>
              </w:tc>
              <w:tc>
                <w:tcPr>
                  <w:tcW w:w="10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Номінальний діаметр – 40 мм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Приєднання: фланцеве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Корпус:  ковкий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Номінальний тиск : 1,6 МПа  </w:t>
                  </w: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Робоче середовище: вода, пар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bCs/>
                      <w:color w:val="202122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bCs/>
                      <w:color w:val="202122"/>
                      <w:sz w:val="20"/>
                      <w:szCs w:val="20"/>
                      <w:lang w:val="uk-UA"/>
                    </w:rPr>
                    <w:t>Матеріал: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Корпус:  ковкий чавун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Гарантійний термін експлуатації  не менше 2 років від дати введення в експлуатацію.</w:t>
                  </w:r>
                  <w:r w:rsidRPr="00DB4CC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  <w:t xml:space="preserve"> </w:t>
                  </w:r>
                </w:p>
                <w:p w:rsidR="00787DFA" w:rsidRPr="005C53F6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Гарантійний термін зберігання – не менше 12 місяців з дати отримання кінцевим споживачем</w:t>
                  </w:r>
                  <w:r w:rsidR="00EF7F55" w:rsidRPr="00EF7F55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  <w:tr w:rsidR="00787DFA" w:rsidRPr="005A3CF6" w:rsidTr="00196B52">
              <w:trPr>
                <w:trHeight w:val="1705"/>
                <w:jc w:val="center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Ду50мм</w:t>
                  </w:r>
                </w:p>
              </w:tc>
              <w:tc>
                <w:tcPr>
                  <w:tcW w:w="10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Робоче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середовище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- вода, пара за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температури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+225С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Герметичність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затвора –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клас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«D»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Тиск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умовний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PN, МПа (кгс/</w:t>
                  </w:r>
                  <w:proofErr w:type="gram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см</w:t>
                  </w:r>
                  <w:proofErr w:type="gram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²) - 1,6 (16)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Приєднання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до</w:t>
                  </w:r>
                  <w:proofErr w:type="gram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трубопроводу -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фланцеве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Матер</w:t>
                  </w:r>
                  <w:proofErr w:type="gram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іал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корпусу – ковкий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чавун</w:t>
                  </w:r>
                  <w:proofErr w:type="spellEnd"/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Привід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ручний</w:t>
                  </w:r>
                  <w:proofErr w:type="spellEnd"/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Гарантійний термін експлуатації  не менше 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>2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років від дати введення в експлуатацію.</w:t>
                  </w:r>
                  <w:r w:rsidRPr="00DB4CC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  <w:t xml:space="preserve"> </w:t>
                  </w:r>
                </w:p>
                <w:p w:rsidR="00787DFA" w:rsidRPr="005A3CF6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Гарантійний термін зберігання – не менше 12 місяців з дати отримання кінцевим споживачем</w:t>
                  </w:r>
                  <w:r w:rsidR="00EF7F55" w:rsidRPr="00EF7F55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  <w:tr w:rsidR="00787DFA" w:rsidRPr="00B73A4B" w:rsidTr="00196B52">
              <w:trPr>
                <w:trHeight w:val="487"/>
                <w:jc w:val="center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7F55" w:rsidRPr="00EF7F55" w:rsidRDefault="00EF7F55" w:rsidP="00196B52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Вентиль</w:t>
                  </w:r>
                </w:p>
                <w:p w:rsidR="00787DFA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15кч19п Ду80мм</w:t>
                  </w:r>
                </w:p>
              </w:tc>
              <w:tc>
                <w:tcPr>
                  <w:tcW w:w="10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діаметр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–80 мм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Приєднання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фланцеве</w:t>
                  </w:r>
                  <w:proofErr w:type="spellEnd"/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Корпус:  ковкий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чавун</w:t>
                  </w:r>
                  <w:proofErr w:type="spellEnd"/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тиск</w:t>
                  </w:r>
                  <w:proofErr w:type="spellEnd"/>
                  <w:proofErr w:type="gram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:</w:t>
                  </w:r>
                  <w:proofErr w:type="gram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1,6 МПа  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Робоче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середовище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: вода, пар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Гарантійний термін експлуатації  не менше 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>3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років від дати введення в експлуатацію.</w:t>
                  </w:r>
                  <w:r w:rsidRPr="00DB4CC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val="uk-UA" w:eastAsia="uk-UA"/>
                    </w:rPr>
                    <w:t xml:space="preserve"> </w:t>
                  </w:r>
                </w:p>
                <w:p w:rsidR="00787DFA" w:rsidRPr="00B73A4B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Гарантійний термін зберігання – не менше 12 місяців з дати отримання кінцевим споживачем</w:t>
                  </w:r>
                </w:p>
              </w:tc>
            </w:tr>
            <w:tr w:rsidR="00EF7F55" w:rsidRPr="00B73A4B" w:rsidTr="00196B52">
              <w:trPr>
                <w:trHeight w:val="487"/>
                <w:jc w:val="center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7F55" w:rsidRPr="00EF7F55" w:rsidRDefault="00EF7F55" w:rsidP="00196B52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Вентиль 15кч18р Ду32мм</w:t>
                  </w:r>
                </w:p>
              </w:tc>
              <w:tc>
                <w:tcPr>
                  <w:tcW w:w="10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  <w:r w:rsidRPr="00DB4CC2">
                    <w:rPr>
                      <w:rFonts w:ascii="Times New Roman" w:hAnsi="Times New Roman"/>
                      <w:bCs/>
                      <w:sz w:val="20"/>
                      <w:szCs w:val="20"/>
                      <w:lang w:val="uk-UA" w:eastAsia="uk-UA"/>
                    </w:rPr>
                    <w:t>Матеріал корпусу: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кольорові сплави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br/>
                    <w:t xml:space="preserve">Робоче середовище: пара насичена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Діаметр:</w:t>
                  </w:r>
                  <w:r w:rsidRPr="00DB4CC2">
                    <w:rPr>
                      <w:sz w:val="20"/>
                      <w:szCs w:val="20"/>
                    </w:rPr>
                    <w:t xml:space="preserve">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32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Тиск: 16 (1,6 МПа)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Тип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з’єднання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</w:rPr>
                    <w:t>муфтове</w:t>
                  </w:r>
                  <w:proofErr w:type="spellEnd"/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робочого середовища (С°): до +200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навколишнього середовища (С°): від -40 до +40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br/>
                    <w:t xml:space="preserve">Тип з’єднання: муфтове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EF7F55" w:rsidRPr="00EF7F55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lastRenderedPageBreak/>
                    <w:t>Гарантійний термін експлуатації  не менше 2 років від дати введення в експлуатацію</w:t>
                  </w:r>
                </w:p>
              </w:tc>
            </w:tr>
          </w:tbl>
          <w:p w:rsidR="00581ED5" w:rsidRDefault="001D4479" w:rsidP="00020FA6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lastRenderedPageBreak/>
              <w:t xml:space="preserve"> </w:t>
            </w:r>
            <w:r w:rsidR="00DF6D0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   </w:t>
            </w:r>
          </w:p>
          <w:p w:rsidR="00787DFA" w:rsidRDefault="00196B52" w:rsidP="00020FA6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         </w:t>
            </w:r>
            <w:r w:rsidR="00DF6D0F" w:rsidRPr="00DF6D0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3</w:t>
            </w:r>
          </w:p>
          <w:tbl>
            <w:tblPr>
              <w:tblW w:w="1292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59"/>
              <w:gridCol w:w="10463"/>
            </w:tblGrid>
            <w:tr w:rsidR="00DF6D0F" w:rsidRPr="005C53F6" w:rsidTr="00196B52">
              <w:trPr>
                <w:trHeight w:val="3754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Фланець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Ду50мм Ру10кгс/см</w:t>
                  </w:r>
                  <w:proofErr w:type="gram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2</w:t>
                  </w:r>
                  <w:proofErr w:type="gramEnd"/>
                  <w:r w:rsidRPr="00EF7F55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впадиною</w:t>
                  </w: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Фланець призначений для з’єднання труб при монтажі циркуляційного насоса системи водяного опалення пасажирських вагонів.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Внутрішній діаметр отвору під трубу, 57 мм;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Товщина – 15  мм;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Умовний тиск в межах  0,1-2,5 МПа;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середовища від  мінус 70до плюс 300˚С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16"/>
                      <w:szCs w:val="16"/>
                      <w:lang w:val="uk-UA" w:eastAsia="uk-UA"/>
                    </w:rPr>
                  </w:pPr>
                </w:p>
                <w:tbl>
                  <w:tblPr>
                    <w:tblStyle w:val="a4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79"/>
                    <w:gridCol w:w="851"/>
                    <w:gridCol w:w="850"/>
                    <w:gridCol w:w="993"/>
                    <w:gridCol w:w="1441"/>
                  </w:tblGrid>
                  <w:tr w:rsidR="00EF7F55" w:rsidRPr="00C70C04" w:rsidTr="008668DD">
                    <w:tc>
                      <w:tcPr>
                        <w:tcW w:w="879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Умовний прохід, мм</w:t>
                        </w:r>
                      </w:p>
                    </w:tc>
                    <w:tc>
                      <w:tcPr>
                        <w:tcW w:w="4135" w:type="dxa"/>
                        <w:gridSpan w:val="4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center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proofErr w:type="spellStart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Ру</w:t>
                        </w:r>
                        <w:proofErr w:type="spellEnd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 xml:space="preserve"> 1,0 МПа (10 кгс/см2)</w:t>
                        </w:r>
                      </w:p>
                    </w:tc>
                  </w:tr>
                  <w:tr w:rsidR="00EF7F55" w:rsidRPr="00C70C04" w:rsidTr="008668DD">
                    <w:tc>
                      <w:tcPr>
                        <w:tcW w:w="879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50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proofErr w:type="spellStart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dН</w:t>
                        </w:r>
                        <w:proofErr w:type="spellEnd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, мм</w:t>
                        </w:r>
                      </w:p>
                    </w:tc>
                    <w:tc>
                      <w:tcPr>
                        <w:tcW w:w="850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proofErr w:type="spellStart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dв,мм</w:t>
                        </w:r>
                        <w:proofErr w:type="spellEnd"/>
                      </w:p>
                    </w:tc>
                    <w:tc>
                      <w:tcPr>
                        <w:tcW w:w="993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b,мм</w:t>
                        </w:r>
                      </w:p>
                    </w:tc>
                    <w:tc>
                      <w:tcPr>
                        <w:tcW w:w="144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Маса, кг</w:t>
                        </w:r>
                      </w:p>
                    </w:tc>
                  </w:tr>
                  <w:tr w:rsidR="00EF7F55" w:rsidRPr="00C70C04" w:rsidTr="008668DD">
                    <w:tc>
                      <w:tcPr>
                        <w:tcW w:w="879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993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144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З впадиною</w:t>
                        </w:r>
                      </w:p>
                    </w:tc>
                  </w:tr>
                  <w:tr w:rsidR="00EF7F55" w:rsidRPr="00C70C04" w:rsidTr="008668DD">
                    <w:tc>
                      <w:tcPr>
                        <w:tcW w:w="879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57</w:t>
                        </w:r>
                      </w:p>
                    </w:tc>
                    <w:tc>
                      <w:tcPr>
                        <w:tcW w:w="850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59</w:t>
                        </w:r>
                      </w:p>
                    </w:tc>
                    <w:tc>
                      <w:tcPr>
                        <w:tcW w:w="993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15</w:t>
                        </w:r>
                      </w:p>
                    </w:tc>
                    <w:tc>
                      <w:tcPr>
                        <w:tcW w:w="144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1,67</w:t>
                        </w:r>
                      </w:p>
                    </w:tc>
                  </w:tr>
                </w:tbl>
                <w:p w:rsidR="00DB4CC2" w:rsidRPr="00C70C04" w:rsidRDefault="00DB4CC2" w:rsidP="00196B52">
                  <w:pPr>
                    <w:framePr w:hSpace="180" w:wrap="around" w:vAnchor="text" w:hAnchor="margin" w:y="130"/>
                    <w:widowControl w:val="0"/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Гарантійний термін зберігання не менше 2 років від дати   отримання кінцевим споживачем.</w:t>
                  </w:r>
                </w:p>
                <w:p w:rsidR="00DF6D0F" w:rsidRPr="00DB4CC2" w:rsidRDefault="00DB4CC2" w:rsidP="00196B52">
                  <w:pPr>
                    <w:framePr w:hSpace="180" w:wrap="around" w:vAnchor="text" w:hAnchor="margin" w:y="130"/>
                    <w:widowControl w:val="0"/>
                    <w:spacing w:line="228" w:lineRule="auto"/>
                    <w:rPr>
                      <w:rFonts w:cs="Times New Roman CYR"/>
                      <w:sz w:val="22"/>
                      <w:szCs w:val="22"/>
                      <w:lang w:val="uk-UA" w:eastAsia="en-US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Гарантійний термін експлуатації не менше 3 років від дати введення в експлуатацію.</w:t>
                  </w:r>
                </w:p>
              </w:tc>
            </w:tr>
            <w:tr w:rsidR="00DF6D0F" w:rsidRPr="005C53F6" w:rsidTr="00196B52">
              <w:trPr>
                <w:trHeight w:val="1705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DF6D0F" w:rsidRPr="00B97600" w:rsidRDefault="00EF7F5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Фланець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Ду80мм Ру10</w:t>
                  </w:r>
                  <w:r w:rsidRPr="00EF7F55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впадиною</w:t>
                  </w:r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F7F55">
                    <w:rPr>
                      <w:rFonts w:ascii="Times New Roman" w:hAnsi="Times New Roman"/>
                      <w:sz w:val="22"/>
                      <w:szCs w:val="22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Фланець призначений для з’єднання труб при монтажі циркуляційного насоса системи водяного опалення пасажирських вагонів.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Внутрішній діаметр отвору під трубу, 89 мм;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Товщина – 91  мм;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Умовний тиск в межах  0,1-2,5 МПа;</w:t>
                  </w:r>
                </w:p>
                <w:p w:rsidR="00EF7F55" w:rsidRPr="00EF7F55" w:rsidRDefault="00EF7F55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EF7F5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середовища від  мінус 70до плюс 300˚С</w:t>
                  </w:r>
                </w:p>
                <w:tbl>
                  <w:tblPr>
                    <w:tblStyle w:val="a4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79"/>
                    <w:gridCol w:w="851"/>
                    <w:gridCol w:w="850"/>
                    <w:gridCol w:w="993"/>
                    <w:gridCol w:w="1441"/>
                  </w:tblGrid>
                  <w:tr w:rsidR="00EF7F55" w:rsidRPr="00EF7F55" w:rsidTr="008668DD">
                    <w:tc>
                      <w:tcPr>
                        <w:tcW w:w="879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Умовний прохід, мм</w:t>
                        </w:r>
                      </w:p>
                    </w:tc>
                    <w:tc>
                      <w:tcPr>
                        <w:tcW w:w="4135" w:type="dxa"/>
                        <w:gridSpan w:val="4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center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proofErr w:type="spellStart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Ру</w:t>
                        </w:r>
                        <w:proofErr w:type="spellEnd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 xml:space="preserve"> 1,0 МПа (10 кгс/см2)</w:t>
                        </w:r>
                      </w:p>
                    </w:tc>
                  </w:tr>
                  <w:tr w:rsidR="00EF7F55" w:rsidRPr="00EF7F55" w:rsidTr="008668DD">
                    <w:tc>
                      <w:tcPr>
                        <w:tcW w:w="879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80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proofErr w:type="spellStart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dН</w:t>
                        </w:r>
                        <w:proofErr w:type="spellEnd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, мм</w:t>
                        </w:r>
                      </w:p>
                    </w:tc>
                    <w:tc>
                      <w:tcPr>
                        <w:tcW w:w="850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</w:pPr>
                        <w:proofErr w:type="spellStart"/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dв,мм</w:t>
                        </w:r>
                        <w:proofErr w:type="spellEnd"/>
                      </w:p>
                    </w:tc>
                    <w:tc>
                      <w:tcPr>
                        <w:tcW w:w="993" w:type="dxa"/>
                        <w:vMerge w:val="restart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uk-UA"/>
                          </w:rPr>
                          <w:t>b,мм</w:t>
                        </w:r>
                      </w:p>
                    </w:tc>
                    <w:tc>
                      <w:tcPr>
                        <w:tcW w:w="144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Маса, кг</w:t>
                        </w:r>
                      </w:p>
                    </w:tc>
                  </w:tr>
                  <w:tr w:rsidR="00EF7F55" w:rsidRPr="00EF7F55" w:rsidTr="008668DD">
                    <w:tc>
                      <w:tcPr>
                        <w:tcW w:w="879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993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144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З впадиною</w:t>
                        </w:r>
                      </w:p>
                    </w:tc>
                  </w:tr>
                  <w:tr w:rsidR="00EF7F55" w:rsidRPr="00EF7F55" w:rsidTr="008668DD">
                    <w:tc>
                      <w:tcPr>
                        <w:tcW w:w="879" w:type="dxa"/>
                        <w:vMerge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89</w:t>
                        </w:r>
                      </w:p>
                    </w:tc>
                    <w:tc>
                      <w:tcPr>
                        <w:tcW w:w="850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91</w:t>
                        </w:r>
                      </w:p>
                    </w:tc>
                    <w:tc>
                      <w:tcPr>
                        <w:tcW w:w="993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17</w:t>
                        </w:r>
                      </w:p>
                    </w:tc>
                    <w:tc>
                      <w:tcPr>
                        <w:tcW w:w="1441" w:type="dxa"/>
                      </w:tcPr>
                      <w:p w:rsidR="00EF7F55" w:rsidRPr="00EF7F55" w:rsidRDefault="00EF7F55" w:rsidP="00196B52">
                        <w:pPr>
                          <w:framePr w:hSpace="180" w:wrap="around" w:vAnchor="text" w:hAnchor="margin" w:y="130"/>
                          <w:jc w:val="both"/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</w:pPr>
                        <w:r w:rsidRPr="00EF7F55">
                          <w:rPr>
                            <w:rFonts w:ascii="Times New Roman" w:hAnsi="Times New Roman"/>
                            <w:bCs/>
                            <w:sz w:val="20"/>
                            <w:szCs w:val="20"/>
                            <w:lang w:val="uk-UA" w:eastAsia="uk-UA"/>
                          </w:rPr>
                          <w:t>3,08</w:t>
                        </w:r>
                      </w:p>
                    </w:tc>
                  </w:tr>
                </w:tbl>
                <w:p w:rsidR="00DF6D0F" w:rsidRPr="005C53F6" w:rsidRDefault="00DF6D0F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EF7F55" w:rsidRPr="005C53F6" w:rsidTr="00196B52">
              <w:trPr>
                <w:trHeight w:val="568"/>
                <w:jc w:val="center"/>
              </w:trPr>
              <w:tc>
                <w:tcPr>
                  <w:tcW w:w="245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EF7F5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581ED5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Лот 4</w:t>
                  </w:r>
                </w:p>
              </w:tc>
              <w:tc>
                <w:tcPr>
                  <w:tcW w:w="104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DB4CC2" w:rsidRPr="00C70C04" w:rsidRDefault="00DB4CC2" w:rsidP="00196B52">
                  <w:pPr>
                    <w:framePr w:hSpace="180" w:wrap="around" w:vAnchor="text" w:hAnchor="margin" w:y="130"/>
                    <w:widowControl w:val="0"/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Гарантійний термін зберігання не менше 2 років від дати   отримання кінцевим споживачем. Гарантійний термін експлуатації не менше 3 років від дати введення в експлуатацію.</w:t>
                  </w:r>
                </w:p>
                <w:p w:rsidR="00DB4CC2" w:rsidRPr="00C70C04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</w:p>
                <w:p w:rsidR="00DB4CC2" w:rsidRPr="00C70C04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</w:p>
              </w:tc>
            </w:tr>
            <w:tr w:rsidR="00DF6D0F" w:rsidRPr="005A3CF6" w:rsidTr="00196B52">
              <w:trPr>
                <w:trHeight w:val="1705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B97600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Ду15мм</w:t>
                  </w:r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Галузь застосування: холодне і гаряче водопостачання, опалення, стиснене повітря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Галузь застосування –  водовідведення та водопостачання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Діапазон робочих температур від мінус 20 до плюс 150 °С;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Матеріал корпусу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латунь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Номінальний діаметр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Ду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) — 15 мм;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Діаметр проходу — 15 мм;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Діаметр в дюймах — 1/2";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Робочій тиск 4 МПа.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Максимальний тиск16 МПа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Гарантийний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DF6D0F" w:rsidRPr="005A3CF6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продукціх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кінцевим споживачем до моменту її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введення в експлуатацію</w:t>
                  </w:r>
                </w:p>
              </w:tc>
            </w:tr>
            <w:tr w:rsidR="00581ED5" w:rsidRPr="005A3CF6" w:rsidTr="00196B52">
              <w:trPr>
                <w:trHeight w:val="1705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Кран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Ду25мм</w:t>
                  </w:r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Умовний прохід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Ду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Dn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Номінальний тиск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Ру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(PN)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16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Діапазон робочих температур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 -4 до +150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° C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Тип приводу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ручний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Матеріал корпусу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латунь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Вага, кг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не більше ніж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0,38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Різьба – внутрішньо-зовнішня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581ED5" w:rsidRPr="00581ED5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  <w:t>Гарантійний термін експлуатації  не менше 2 років від дати введення в експлуатацію.</w:t>
                  </w:r>
                  <w:r w:rsidR="00581ED5" w:rsidRPr="00581ED5"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</w:tr>
            <w:tr w:rsidR="00581ED5" w:rsidRPr="005A3CF6" w:rsidTr="00196B52">
              <w:trPr>
                <w:trHeight w:val="1705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Ду32мм</w:t>
                  </w:r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Умовний прохід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Ду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Dn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)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32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Номінальний тиск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Ру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(PN)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16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Діапазон робочих температур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 -4 до +150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° C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Тип приводу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ручний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Матеріал корпусу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латунь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Вага, кг - не більше ніж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0,67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581ED5" w:rsidRPr="00DB4CC2" w:rsidRDefault="00DB4CC2" w:rsidP="00196B52">
                  <w:pPr>
                    <w:framePr w:hSpace="180" w:wrap="around" w:vAnchor="text" w:hAnchor="margin" w:y="130"/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sz w:val="20"/>
                      <w:szCs w:val="20"/>
                      <w:lang w:val="uk-UA" w:eastAsia="zh-CN"/>
                    </w:rPr>
                    <w:t>Гарантійний термін експлуатації  не менше 2 років від дати введення в експлуатацію.</w:t>
                  </w:r>
                </w:p>
              </w:tc>
            </w:tr>
            <w:tr w:rsidR="00581ED5" w:rsidRPr="005A3CF6" w:rsidTr="00196B52">
              <w:trPr>
                <w:trHeight w:val="282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Ду40мм</w:t>
                  </w:r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Умовний прохід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Ду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Dn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)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40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Номінальний тиск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Ру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(PN)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16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Діапазон робочих температур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 -4 до +150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° C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Тип приводу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ручний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Матеріал корпусу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–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латунь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>Вага, кг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- 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не більше ніж </w:t>
                  </w: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1,14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0"/>
                      <w:szCs w:val="20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 xml:space="preserve">Галузь застосування –  водовідведення та водопостачання 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zh-CN"/>
                    </w:rPr>
                    <w:t>Різьба – внутрішньо-зовнішня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Гарантийний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581ED5" w:rsidRPr="00DB4CC2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продукціх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581ED5" w:rsidRPr="00581ED5" w:rsidTr="00196B52">
              <w:trPr>
                <w:trHeight w:val="2967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Кран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Ду20 “бабочка”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еквівалент</w:t>
                  </w:r>
                  <w:proofErr w:type="spellEnd"/>
                </w:p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Тип приєднання: фланцевий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 xml:space="preserve">Умовний прохід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Ду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 xml:space="preserve"> (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Dn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): 20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Будівельна довжина, мм: 63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 xml:space="preserve">Номінальний тиск </w:t>
                  </w:r>
                  <w:proofErr w:type="spellStart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Ру</w:t>
                  </w:r>
                  <w:proofErr w:type="spellEnd"/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 xml:space="preserve"> (PN): 16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Максимальна температура: + 150 ° C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Тип приводу: ручний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Матеріал корпусу: латунь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lang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Вага, кг: не більше 0,235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Галузь застосування – водовідведення та водопостачання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продукціх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  <w:p w:rsidR="00581ED5" w:rsidRPr="00581ED5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Гарантийний</w:t>
                  </w:r>
                  <w:proofErr w:type="spellEnd"/>
                  <w:r w:rsidRPr="00DB4CC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</w:tc>
            </w:tr>
            <w:tr w:rsidR="00581ED5" w:rsidRPr="00581ED5" w:rsidTr="00196B52">
              <w:trPr>
                <w:trHeight w:val="1147"/>
                <w:jc w:val="center"/>
              </w:trPr>
              <w:tc>
                <w:tcPr>
                  <w:tcW w:w="2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5" w:rsidRPr="00581ED5" w:rsidRDefault="00581ED5" w:rsidP="00196B52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3-х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ходовий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без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фланцю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М20х1,5 G1/2 2,5МПа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81ED5">
                    <w:rPr>
                      <w:rFonts w:ascii="Times New Roman" w:hAnsi="Times New Roman"/>
                      <w:sz w:val="22"/>
                      <w:szCs w:val="22"/>
                    </w:rPr>
                    <w:t>еквівалент</w:t>
                  </w:r>
                  <w:proofErr w:type="spellEnd"/>
                </w:p>
                <w:p w:rsidR="00581ED5" w:rsidRPr="00581ED5" w:rsidRDefault="00581ED5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CC2" w:rsidRPr="00DB4CC2" w:rsidRDefault="00DB4CC2" w:rsidP="00196B52">
                  <w:pPr>
                    <w:framePr w:hSpace="180" w:wrap="around" w:vAnchor="text" w:hAnchor="margin" w:y="13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Різьблення на виході внутр.: G1/2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Різьблення на вході: М20х1,5</w:t>
                  </w:r>
                </w:p>
                <w:p w:rsidR="00DB4CC2" w:rsidRPr="00DB4CC2" w:rsidRDefault="00DB4CC2" w:rsidP="00196B52">
                  <w:pPr>
                    <w:framePr w:hSpace="180" w:wrap="around" w:vAnchor="text" w:hAnchor="margin" w:y="13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Максимальний тиск, МПа: 2,5</w:t>
                  </w:r>
                </w:p>
                <w:p w:rsidR="00581ED5" w:rsidRPr="00581ED5" w:rsidRDefault="00DB4CC2" w:rsidP="00196B52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B4CC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zh-CN"/>
                    </w:rPr>
                    <w:t>Гарантійні зобов’язання відповідно до нормативного документу виробника.</w:t>
                  </w:r>
                </w:p>
              </w:tc>
            </w:tr>
          </w:tbl>
          <w:p w:rsidR="00DF6D0F" w:rsidRPr="00DF6D0F" w:rsidRDefault="00DF6D0F" w:rsidP="00020FA6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81ED5" w:rsidRPr="00581ED5" w:rsidRDefault="00581ED5" w:rsidP="00581ED5">
            <w:pPr>
              <w:widowControl w:val="0"/>
              <w:pBdr>
                <w:top w:val="single" w:sz="4" w:space="1" w:color="auto"/>
              </w:pBdr>
              <w:adjustRightInd/>
              <w:ind w:right="142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581ED5">
              <w:rPr>
                <w:rFonts w:ascii="Times New Roman" w:hAnsi="Times New Roman"/>
                <w:sz w:val="21"/>
                <w:szCs w:val="21"/>
                <w:lang w:val="uk-UA"/>
              </w:rPr>
              <w:t>Умови зберігання: відповідно до нормативного документу виробника.</w:t>
            </w:r>
          </w:p>
          <w:p w:rsidR="00581ED5" w:rsidRPr="00581ED5" w:rsidRDefault="00581ED5" w:rsidP="00581ED5">
            <w:pPr>
              <w:widowControl w:val="0"/>
              <w:pBdr>
                <w:top w:val="single" w:sz="4" w:space="1" w:color="auto"/>
              </w:pBdr>
              <w:adjustRightInd/>
              <w:ind w:right="142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581ED5">
              <w:rPr>
                <w:rFonts w:ascii="Times New Roman" w:hAnsi="Times New Roman"/>
                <w:sz w:val="21"/>
                <w:szCs w:val="21"/>
                <w:lang w:val="uk-UA"/>
              </w:rPr>
              <w:t>Умови транспортування:  відповідно до нормативного документу виробника.</w:t>
            </w:r>
          </w:p>
          <w:p w:rsidR="00020FA6" w:rsidRPr="00581ED5" w:rsidRDefault="00581ED5" w:rsidP="00581ED5">
            <w:pPr>
              <w:widowControl w:val="0"/>
              <w:pBdr>
                <w:top w:val="single" w:sz="4" w:space="1" w:color="auto"/>
              </w:pBdr>
              <w:adjustRightInd/>
              <w:ind w:right="142"/>
              <w:rPr>
                <w:rFonts w:ascii="Times New Roman" w:hAnsi="Times New Roman"/>
                <w:color w:val="FF0000"/>
                <w:sz w:val="21"/>
                <w:szCs w:val="21"/>
                <w:lang w:val="uk-UA"/>
              </w:rPr>
            </w:pPr>
            <w:r w:rsidRPr="00581ED5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Умови пакування, </w:t>
            </w:r>
            <w:proofErr w:type="spellStart"/>
            <w:r w:rsidRPr="00581ED5">
              <w:rPr>
                <w:rFonts w:ascii="Times New Roman" w:hAnsi="Times New Roman"/>
                <w:sz w:val="21"/>
                <w:szCs w:val="21"/>
                <w:lang w:val="uk-UA"/>
              </w:rPr>
              <w:t>марковання</w:t>
            </w:r>
            <w:proofErr w:type="spellEnd"/>
            <w:r w:rsidRPr="00581ED5">
              <w:rPr>
                <w:rFonts w:ascii="Times New Roman" w:hAnsi="Times New Roman"/>
                <w:sz w:val="21"/>
                <w:szCs w:val="21"/>
                <w:lang w:val="uk-UA"/>
              </w:rPr>
              <w:t>: відповідно до нормативного документу виробника</w:t>
            </w:r>
          </w:p>
        </w:tc>
        <w:tc>
          <w:tcPr>
            <w:tcW w:w="2552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6B25C2">
              <w:rPr>
                <w:rFonts w:ascii="Times New Roman" w:hAnsi="Times New Roman"/>
                <w:lang w:val="uk-UA"/>
              </w:rPr>
              <w:t xml:space="preserve"> </w:t>
            </w:r>
          </w:p>
          <w:p w:rsidR="006B25C2" w:rsidRPr="006B25C2" w:rsidRDefault="006B25C2" w:rsidP="00E47058">
            <w:pPr>
              <w:ind w:right="36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A85AB2">
              <w:rPr>
                <w:sz w:val="22"/>
                <w:szCs w:val="22"/>
              </w:rPr>
              <w:t xml:space="preserve"> ДСТУ ISO 7121:2010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t xml:space="preserve"> </w:t>
            </w:r>
            <w:r w:rsidRPr="006B25C2">
              <w:rPr>
                <w:sz w:val="22"/>
                <w:szCs w:val="22"/>
                <w:lang w:val="uk-UA"/>
              </w:rPr>
              <w:t>ДСТУ ГОСТ 5762:2004</w:t>
            </w:r>
            <w:r>
              <w:rPr>
                <w:sz w:val="22"/>
                <w:szCs w:val="22"/>
                <w:lang w:val="uk-UA"/>
              </w:rPr>
              <w:t xml:space="preserve"> та НД виробника.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EF7F55">
        <w:trPr>
          <w:trHeight w:val="772"/>
        </w:trPr>
        <w:tc>
          <w:tcPr>
            <w:tcW w:w="1343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A7464" w:rsidRPr="004B3DAE" w:rsidRDefault="00581ED5" w:rsidP="007A7464">
            <w:pPr>
              <w:rPr>
                <w:b/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u w:val="single"/>
                <w:lang w:val="uk-UA"/>
              </w:rPr>
              <w:t>675</w:t>
            </w:r>
            <w:r w:rsidR="007A7464" w:rsidRPr="004B3DAE">
              <w:rPr>
                <w:b/>
                <w:sz w:val="22"/>
                <w:szCs w:val="22"/>
                <w:u w:val="single"/>
                <w:lang w:val="uk-UA"/>
              </w:rPr>
              <w:t> </w:t>
            </w:r>
            <w:r>
              <w:rPr>
                <w:b/>
                <w:sz w:val="22"/>
                <w:szCs w:val="22"/>
                <w:u w:val="single"/>
                <w:lang w:val="uk-UA"/>
              </w:rPr>
              <w:t>916</w:t>
            </w:r>
            <w:r w:rsidR="007A7464" w:rsidRPr="004B3DAE">
              <w:rPr>
                <w:b/>
                <w:sz w:val="22"/>
                <w:szCs w:val="22"/>
                <w:u w:val="single"/>
                <w:lang w:val="uk-UA"/>
              </w:rPr>
              <w:t>,</w:t>
            </w:r>
            <w:r>
              <w:rPr>
                <w:b/>
                <w:sz w:val="22"/>
                <w:szCs w:val="22"/>
                <w:u w:val="single"/>
                <w:lang w:val="uk-UA"/>
              </w:rPr>
              <w:t>15</w:t>
            </w:r>
            <w:r w:rsidR="007A7464" w:rsidRPr="004B3DAE">
              <w:rPr>
                <w:b/>
                <w:sz w:val="22"/>
                <w:szCs w:val="22"/>
                <w:u w:val="single"/>
                <w:lang w:val="uk-UA"/>
              </w:rPr>
              <w:t xml:space="preserve"> грн. без ПДВ</w:t>
            </w:r>
          </w:p>
          <w:p w:rsidR="007A7464" w:rsidRPr="002F391C" w:rsidRDefault="00581ED5" w:rsidP="007A746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811</w:t>
            </w:r>
            <w:r w:rsidR="007A7464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099</w:t>
            </w:r>
            <w:r w:rsidR="007A7464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38</w:t>
            </w:r>
            <w:r w:rsidR="007A7464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7A7464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7A7464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7A74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7A7464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</w:tcPr>
          <w:p w:rsidR="00020FA6" w:rsidRPr="002F391C" w:rsidRDefault="00E47058" w:rsidP="00C70C04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5E62DC" w:rsidRDefault="005E62DC" w:rsidP="000259B5">
      <w:pPr>
        <w:rPr>
          <w:sz w:val="22"/>
          <w:szCs w:val="22"/>
          <w:lang w:val="uk-UA"/>
        </w:rPr>
      </w:pPr>
    </w:p>
    <w:sectPr w:rsidR="005E62DC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D1C00"/>
    <w:rsid w:val="0016520D"/>
    <w:rsid w:val="00196B52"/>
    <w:rsid w:val="001D4479"/>
    <w:rsid w:val="001E23B9"/>
    <w:rsid w:val="002601BF"/>
    <w:rsid w:val="00284410"/>
    <w:rsid w:val="00287D5D"/>
    <w:rsid w:val="002C4B4A"/>
    <w:rsid w:val="002D0417"/>
    <w:rsid w:val="002F391C"/>
    <w:rsid w:val="002F4BFF"/>
    <w:rsid w:val="0031110C"/>
    <w:rsid w:val="003F1BA1"/>
    <w:rsid w:val="00581ED5"/>
    <w:rsid w:val="005E3885"/>
    <w:rsid w:val="005E62DC"/>
    <w:rsid w:val="006A0660"/>
    <w:rsid w:val="006A7C5E"/>
    <w:rsid w:val="006B25C2"/>
    <w:rsid w:val="006F02E9"/>
    <w:rsid w:val="00785E49"/>
    <w:rsid w:val="00787DFA"/>
    <w:rsid w:val="007A7464"/>
    <w:rsid w:val="007D6FA5"/>
    <w:rsid w:val="007F1A4A"/>
    <w:rsid w:val="008334EA"/>
    <w:rsid w:val="00852A18"/>
    <w:rsid w:val="00872A60"/>
    <w:rsid w:val="0088222F"/>
    <w:rsid w:val="00950AB6"/>
    <w:rsid w:val="009753CC"/>
    <w:rsid w:val="00B41653"/>
    <w:rsid w:val="00C70C04"/>
    <w:rsid w:val="00CF39B6"/>
    <w:rsid w:val="00CF4F87"/>
    <w:rsid w:val="00D015DC"/>
    <w:rsid w:val="00DB4CC2"/>
    <w:rsid w:val="00DD52CC"/>
    <w:rsid w:val="00DF6D0F"/>
    <w:rsid w:val="00E010A0"/>
    <w:rsid w:val="00E14119"/>
    <w:rsid w:val="00E459A7"/>
    <w:rsid w:val="00E47058"/>
    <w:rsid w:val="00EA6244"/>
    <w:rsid w:val="00EB6BA4"/>
    <w:rsid w:val="00EC4C18"/>
    <w:rsid w:val="00EF7F55"/>
    <w:rsid w:val="00F214FD"/>
    <w:rsid w:val="00F24A0E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2024-01-18T08:20:00Z</cp:lastPrinted>
  <dcterms:created xsi:type="dcterms:W3CDTF">2024-03-13T07:00:00Z</dcterms:created>
  <dcterms:modified xsi:type="dcterms:W3CDTF">2024-03-13T07:00:00Z</dcterms:modified>
</cp:coreProperties>
</file>