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5DB" w:rsidRPr="003C05DB" w:rsidRDefault="003C05DB" w:rsidP="003C05DB">
      <w:pPr>
        <w:widowControl w:val="0"/>
        <w:autoSpaceDE w:val="0"/>
        <w:autoSpaceDN w:val="0"/>
        <w:spacing w:after="0" w:line="240" w:lineRule="auto"/>
        <w:jc w:val="center"/>
        <w:rPr>
          <w:rFonts w:ascii="Times New Roman CYR" w:eastAsia="Times New Roman" w:hAnsi="Times New Roman CYR" w:cs="Times New Roman CYR"/>
          <w:b/>
          <w:sz w:val="28"/>
          <w:szCs w:val="28"/>
          <w:lang w:eastAsia="ru-RU"/>
        </w:rPr>
      </w:pPr>
      <w:r w:rsidRPr="003C05DB">
        <w:rPr>
          <w:rFonts w:ascii="Times New Roman CYR" w:eastAsia="Times New Roman" w:hAnsi="Times New Roman CYR" w:cs="Times New Roman CYR"/>
          <w:b/>
          <w:sz w:val="28"/>
          <w:szCs w:val="28"/>
          <w:lang w:eastAsia="ru-RU"/>
        </w:rPr>
        <w:t xml:space="preserve">Інформація щодо процедури закупівлі </w:t>
      </w:r>
    </w:p>
    <w:p w:rsidR="003C05DB" w:rsidRPr="003C05DB" w:rsidRDefault="003C05DB" w:rsidP="003C05DB">
      <w:pPr>
        <w:widowControl w:val="0"/>
        <w:autoSpaceDE w:val="0"/>
        <w:autoSpaceDN w:val="0"/>
        <w:spacing w:after="0" w:line="240" w:lineRule="auto"/>
        <w:jc w:val="center"/>
        <w:rPr>
          <w:rFonts w:ascii="Times New Roman CYR" w:eastAsia="Times New Roman" w:hAnsi="Times New Roman CYR" w:cs="Times New Roman CYR"/>
          <w:sz w:val="28"/>
          <w:szCs w:val="28"/>
          <w:lang w:eastAsia="ru-RU"/>
        </w:rPr>
      </w:pPr>
      <w:r w:rsidRPr="003C05DB">
        <w:rPr>
          <w:rFonts w:ascii="Times New Roman CYR" w:eastAsia="Times New Roman" w:hAnsi="Times New Roman CYR" w:cs="Times New Roman CYR"/>
          <w:sz w:val="28"/>
          <w:szCs w:val="28"/>
          <w:lang w:eastAsia="ru-RU"/>
        </w:rPr>
        <w:t>на виконання Постанови КМУ від 11.10.2016 №710 (із змінами)</w:t>
      </w:r>
    </w:p>
    <w:p w:rsidR="003C05DB" w:rsidRPr="003C05DB" w:rsidRDefault="003C05DB" w:rsidP="003C05DB">
      <w:pPr>
        <w:widowControl w:val="0"/>
        <w:autoSpaceDE w:val="0"/>
        <w:autoSpaceDN w:val="0"/>
        <w:spacing w:after="0" w:line="240" w:lineRule="auto"/>
        <w:jc w:val="center"/>
        <w:rPr>
          <w:rFonts w:ascii="Times New Roman CYR" w:eastAsia="Times New Roman" w:hAnsi="Times New Roman CYR" w:cs="Times New Roman CYR"/>
          <w:b/>
          <w:sz w:val="28"/>
          <w:szCs w:val="28"/>
          <w:lang w:eastAsia="ru-RU"/>
        </w:rPr>
      </w:pPr>
    </w:p>
    <w:p w:rsidR="007F0104" w:rsidRPr="002D3E41" w:rsidRDefault="007F0104" w:rsidP="007F0104">
      <w:pPr>
        <w:widowControl w:val="0"/>
        <w:autoSpaceDE w:val="0"/>
        <w:autoSpaceDN w:val="0"/>
        <w:spacing w:after="0" w:line="240" w:lineRule="auto"/>
        <w:jc w:val="center"/>
        <w:rPr>
          <w:rFonts w:ascii="Times New Roman CYR" w:eastAsia="Times New Roman" w:hAnsi="Times New Roman CYR" w:cs="Times New Roman CYR"/>
          <w:sz w:val="26"/>
          <w:szCs w:val="26"/>
          <w:lang w:val="ru-RU" w:eastAsia="uk-UA"/>
        </w:rPr>
      </w:pPr>
      <w:r w:rsidRPr="007F0104">
        <w:rPr>
          <w:rFonts w:ascii="Times New Roman CYR" w:eastAsia="Times New Roman" w:hAnsi="Times New Roman CYR" w:cs="Times New Roman CYR"/>
          <w:sz w:val="26"/>
          <w:szCs w:val="26"/>
          <w:lang w:eastAsia="uk-UA"/>
        </w:rPr>
        <w:t>Послуги з п</w:t>
      </w:r>
      <w:r w:rsidR="00E071ED">
        <w:rPr>
          <w:rFonts w:ascii="Times New Roman CYR" w:eastAsia="Times New Roman" w:hAnsi="Times New Roman CYR" w:cs="Times New Roman CYR"/>
          <w:sz w:val="26"/>
          <w:szCs w:val="26"/>
          <w:lang w:eastAsia="uk-UA"/>
        </w:rPr>
        <w:t>оточного ремонту  кран-балки:  кран-балка 2А5</w:t>
      </w:r>
      <w:r w:rsidRPr="007F0104">
        <w:rPr>
          <w:rFonts w:ascii="Times New Roman CYR" w:eastAsia="Times New Roman" w:hAnsi="Times New Roman CYR" w:cs="Times New Roman CYR"/>
          <w:sz w:val="26"/>
          <w:szCs w:val="26"/>
          <w:lang w:eastAsia="uk-UA"/>
        </w:rPr>
        <w:t xml:space="preserve"> - </w:t>
      </w:r>
      <w:r w:rsidR="00E071ED">
        <w:rPr>
          <w:rFonts w:ascii="Times New Roman CYR" w:eastAsia="Times New Roman" w:hAnsi="Times New Roman CYR" w:cs="Times New Roman CYR"/>
          <w:sz w:val="26"/>
          <w:szCs w:val="26"/>
          <w:lang w:val="ru-RU" w:eastAsia="uk-UA"/>
        </w:rPr>
        <w:t>1</w:t>
      </w:r>
      <w:r w:rsidR="00E071ED">
        <w:rPr>
          <w:rFonts w:ascii="Times New Roman CYR" w:eastAsia="Times New Roman" w:hAnsi="Times New Roman CYR" w:cs="Times New Roman CYR"/>
          <w:sz w:val="26"/>
          <w:szCs w:val="26"/>
          <w:lang w:eastAsia="uk-UA"/>
        </w:rPr>
        <w:t xml:space="preserve"> одиниця,                   </w:t>
      </w:r>
      <w:r>
        <w:rPr>
          <w:rFonts w:ascii="Times New Roman CYR" w:eastAsia="Times New Roman" w:hAnsi="Times New Roman CYR" w:cs="Times New Roman CYR"/>
          <w:sz w:val="26"/>
          <w:szCs w:val="26"/>
          <w:lang w:eastAsia="uk-UA"/>
        </w:rPr>
        <w:t xml:space="preserve"> </w:t>
      </w:r>
      <w:r w:rsidRPr="007F0104">
        <w:rPr>
          <w:rFonts w:ascii="Times New Roman CYR" w:eastAsia="Times New Roman" w:hAnsi="Times New Roman CYR" w:cs="Times New Roman CYR"/>
          <w:sz w:val="26"/>
          <w:szCs w:val="26"/>
          <w:lang w:eastAsia="uk-UA"/>
        </w:rPr>
        <w:t xml:space="preserve">код ДК  021-2015: 50531400-0. </w:t>
      </w:r>
    </w:p>
    <w:p w:rsidR="00744B9A" w:rsidRPr="007F0104" w:rsidRDefault="007F0104" w:rsidP="007F0104">
      <w:pPr>
        <w:widowControl w:val="0"/>
        <w:autoSpaceDE w:val="0"/>
        <w:autoSpaceDN w:val="0"/>
        <w:spacing w:after="0" w:line="240" w:lineRule="auto"/>
        <w:jc w:val="center"/>
        <w:rPr>
          <w:rFonts w:ascii="Times New Roman CYR" w:eastAsia="Times New Roman" w:hAnsi="Times New Roman CYR" w:cs="Times New Roman CYR"/>
          <w:sz w:val="26"/>
          <w:szCs w:val="26"/>
          <w:lang w:eastAsia="uk-UA"/>
        </w:rPr>
      </w:pPr>
      <w:r w:rsidRPr="007F0104">
        <w:rPr>
          <w:rFonts w:ascii="Times New Roman CYR" w:eastAsia="Times New Roman" w:hAnsi="Times New Roman CYR" w:cs="Times New Roman CYR"/>
          <w:sz w:val="26"/>
          <w:szCs w:val="26"/>
          <w:lang w:eastAsia="uk-UA"/>
        </w:rPr>
        <w:t>Код ДК 021-2015: 50530000-9 - "Послуги з ремонту і технічного обслуговування техніки"</w:t>
      </w:r>
    </w:p>
    <w:p w:rsidR="003C05DB" w:rsidRPr="00FD74D6" w:rsidRDefault="003C05DB" w:rsidP="003C05DB">
      <w:pPr>
        <w:widowControl w:val="0"/>
        <w:autoSpaceDE w:val="0"/>
        <w:autoSpaceDN w:val="0"/>
        <w:spacing w:after="120" w:line="240" w:lineRule="auto"/>
        <w:rPr>
          <w:rFonts w:ascii="Times New Roman" w:eastAsia="Times New Roman" w:hAnsi="Times New Roman"/>
          <w:sz w:val="24"/>
          <w:szCs w:val="24"/>
          <w:lang w:eastAsia="ru-RU"/>
        </w:rPr>
      </w:pPr>
      <w:r w:rsidRPr="003C05DB">
        <w:rPr>
          <w:rFonts w:ascii="Times New Roman" w:eastAsia="Times New Roman" w:hAnsi="Times New Roman" w:cs="Times New Roman CYR"/>
          <w:b/>
          <w:sz w:val="24"/>
          <w:szCs w:val="24"/>
          <w:lang w:eastAsia="ru-RU"/>
        </w:rPr>
        <w:t xml:space="preserve">Номер </w:t>
      </w:r>
      <w:r w:rsidRPr="00FD74D6">
        <w:rPr>
          <w:rFonts w:ascii="Times New Roman" w:eastAsia="Times New Roman" w:hAnsi="Times New Roman"/>
          <w:b/>
          <w:sz w:val="24"/>
          <w:szCs w:val="24"/>
          <w:lang w:eastAsia="ru-RU"/>
        </w:rPr>
        <w:t>оголошення про проведення закупівлі, присвоєний  електронною системою закупівель</w:t>
      </w:r>
      <w:r w:rsidRPr="00FD74D6">
        <w:rPr>
          <w:rFonts w:ascii="Times New Roman" w:eastAsia="Times New Roman" w:hAnsi="Times New Roman"/>
          <w:sz w:val="24"/>
          <w:szCs w:val="24"/>
          <w:lang w:eastAsia="ru-RU"/>
        </w:rPr>
        <w:t xml:space="preserve"> - № ЦБД </w:t>
      </w:r>
      <w:bookmarkStart w:id="0" w:name="_GoBack"/>
      <w:r w:rsidR="00FD74D6" w:rsidRPr="00FD74D6">
        <w:rPr>
          <w:rFonts w:ascii="Times New Roman" w:hAnsi="Times New Roman"/>
          <w:sz w:val="24"/>
          <w:szCs w:val="24"/>
        </w:rPr>
        <w:fldChar w:fldCharType="begin"/>
      </w:r>
      <w:r w:rsidR="00FD74D6" w:rsidRPr="00FD74D6">
        <w:rPr>
          <w:rFonts w:ascii="Times New Roman" w:hAnsi="Times New Roman"/>
          <w:sz w:val="24"/>
          <w:szCs w:val="24"/>
        </w:rPr>
        <w:instrText xml:space="preserve"> HYPERLINK "http://prozorro.gov.ua/tender/UA-2024-06-06-009158-a/" </w:instrText>
      </w:r>
      <w:r w:rsidR="00FD74D6" w:rsidRPr="00FD74D6">
        <w:rPr>
          <w:rFonts w:ascii="Times New Roman" w:hAnsi="Times New Roman"/>
          <w:sz w:val="24"/>
          <w:szCs w:val="24"/>
        </w:rPr>
        <w:fldChar w:fldCharType="separate"/>
      </w:r>
      <w:r w:rsidR="00FD74D6" w:rsidRPr="00FD74D6">
        <w:rPr>
          <w:rStyle w:val="a8"/>
          <w:rFonts w:ascii="Times New Roman" w:hAnsi="Times New Roman"/>
          <w:sz w:val="24"/>
          <w:szCs w:val="24"/>
          <w:shd w:val="clear" w:color="auto" w:fill="FAFAFA"/>
        </w:rPr>
        <w:t>UA-2024-06-06-009158-a</w:t>
      </w:r>
      <w:r w:rsidR="00FD74D6" w:rsidRPr="00FD74D6">
        <w:rPr>
          <w:rFonts w:ascii="Times New Roman" w:hAnsi="Times New Roman"/>
          <w:sz w:val="24"/>
          <w:szCs w:val="24"/>
        </w:rPr>
        <w:fldChar w:fldCharType="end"/>
      </w:r>
      <w:bookmarkEnd w:id="0"/>
      <w:r w:rsidRPr="00FD74D6">
        <w:rPr>
          <w:rFonts w:ascii="Times New Roman" w:eastAsia="Times New Roman" w:hAnsi="Times New Roman"/>
          <w:sz w:val="24"/>
          <w:szCs w:val="24"/>
          <w:lang w:eastAsia="ru-RU"/>
        </w:rPr>
        <w:t>, на електронному торговому майданчику Smarttender.biz №_</w:t>
      </w:r>
      <w:hyperlink r:id="rId7" w:history="1">
        <w:r w:rsidR="00FD74D6" w:rsidRPr="00FD74D6">
          <w:rPr>
            <w:rStyle w:val="a8"/>
            <w:rFonts w:ascii="Times New Roman" w:hAnsi="Times New Roman"/>
            <w:sz w:val="24"/>
            <w:szCs w:val="24"/>
            <w:shd w:val="clear" w:color="auto" w:fill="FAFAFA"/>
          </w:rPr>
          <w:t>24282473</w:t>
        </w:r>
      </w:hyperlink>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4111"/>
      </w:tblGrid>
      <w:tr w:rsidR="003C05DB" w:rsidRPr="003C05DB" w:rsidTr="006A7E19">
        <w:tc>
          <w:tcPr>
            <w:tcW w:w="6096" w:type="dxa"/>
            <w:tcBorders>
              <w:top w:val="single" w:sz="4" w:space="0" w:color="auto"/>
              <w:left w:val="single" w:sz="4" w:space="0" w:color="auto"/>
              <w:bottom w:val="single" w:sz="4" w:space="0" w:color="auto"/>
              <w:right w:val="single" w:sz="4" w:space="0" w:color="auto"/>
            </w:tcBorders>
            <w:hideMark/>
          </w:tcPr>
          <w:p w:rsidR="003C05DB" w:rsidRPr="003C05DB" w:rsidRDefault="003C05DB">
            <w:pPr>
              <w:widowControl w:val="0"/>
              <w:autoSpaceDE w:val="0"/>
              <w:autoSpaceDN w:val="0"/>
              <w:spacing w:after="0" w:line="240" w:lineRule="auto"/>
              <w:jc w:val="center"/>
              <w:rPr>
                <w:rFonts w:ascii="Times New Roman CYR" w:eastAsia="Times New Roman" w:hAnsi="Times New Roman CYR" w:cs="Times New Roman CYR"/>
                <w:b/>
                <w:sz w:val="28"/>
                <w:szCs w:val="28"/>
                <w:lang w:eastAsia="ru-RU"/>
              </w:rPr>
            </w:pPr>
            <w:r w:rsidRPr="003C05DB">
              <w:rPr>
                <w:rFonts w:ascii="Times New Roman CYR" w:eastAsia="Times New Roman" w:hAnsi="Times New Roman CYR" w:cs="Times New Roman CYR"/>
                <w:b/>
                <w:sz w:val="28"/>
                <w:szCs w:val="28"/>
                <w:lang w:eastAsia="ru-RU"/>
              </w:rPr>
              <w:t>Вимоги Тендерної документації</w:t>
            </w:r>
          </w:p>
        </w:tc>
        <w:tc>
          <w:tcPr>
            <w:tcW w:w="4111" w:type="dxa"/>
            <w:tcBorders>
              <w:top w:val="single" w:sz="4" w:space="0" w:color="auto"/>
              <w:left w:val="single" w:sz="4" w:space="0" w:color="auto"/>
              <w:bottom w:val="single" w:sz="4" w:space="0" w:color="auto"/>
              <w:right w:val="single" w:sz="4" w:space="0" w:color="auto"/>
            </w:tcBorders>
            <w:hideMark/>
          </w:tcPr>
          <w:p w:rsidR="003C05DB" w:rsidRPr="003C05DB" w:rsidRDefault="003C05DB">
            <w:pPr>
              <w:widowControl w:val="0"/>
              <w:autoSpaceDE w:val="0"/>
              <w:autoSpaceDN w:val="0"/>
              <w:spacing w:after="0" w:line="240" w:lineRule="auto"/>
              <w:jc w:val="center"/>
              <w:rPr>
                <w:rFonts w:ascii="Times New Roman CYR" w:eastAsia="Times New Roman" w:hAnsi="Times New Roman CYR" w:cs="Times New Roman CYR"/>
                <w:sz w:val="24"/>
                <w:szCs w:val="24"/>
                <w:lang w:eastAsia="ru-RU"/>
              </w:rPr>
            </w:pPr>
            <w:r w:rsidRPr="003C05DB">
              <w:rPr>
                <w:rFonts w:ascii="Times New Roman CYR" w:eastAsia="Times New Roman" w:hAnsi="Times New Roman CYR" w:cs="Times New Roman CYR"/>
                <w:b/>
                <w:sz w:val="28"/>
                <w:szCs w:val="28"/>
                <w:lang w:eastAsia="ru-RU"/>
              </w:rPr>
              <w:t>Обґрунтування</w:t>
            </w:r>
          </w:p>
        </w:tc>
      </w:tr>
      <w:tr w:rsidR="00E43BE3" w:rsidRPr="003C05DB" w:rsidTr="006A7E19">
        <w:tc>
          <w:tcPr>
            <w:tcW w:w="6096" w:type="dxa"/>
            <w:vMerge w:val="restart"/>
            <w:tcBorders>
              <w:top w:val="single" w:sz="4" w:space="0" w:color="auto"/>
              <w:left w:val="single" w:sz="4" w:space="0" w:color="auto"/>
              <w:right w:val="single" w:sz="4" w:space="0" w:color="auto"/>
            </w:tcBorders>
          </w:tcPr>
          <w:p w:rsidR="00E43BE3" w:rsidRDefault="00E43BE3" w:rsidP="00DA1083">
            <w:pPr>
              <w:widowControl w:val="0"/>
              <w:autoSpaceDE w:val="0"/>
              <w:autoSpaceDN w:val="0"/>
              <w:spacing w:after="0" w:line="240" w:lineRule="auto"/>
              <w:rPr>
                <w:rFonts w:ascii="Times New Roman CYR" w:eastAsia="Times New Roman" w:hAnsi="Times New Roman CYR" w:cs="Times New Roman CYR"/>
                <w:u w:val="single"/>
                <w:lang w:eastAsia="ru-RU"/>
              </w:rPr>
            </w:pPr>
            <w:r w:rsidRPr="003C05DB">
              <w:rPr>
                <w:rFonts w:ascii="Times New Roman CYR" w:eastAsia="Times New Roman" w:hAnsi="Times New Roman CYR" w:cs="Times New Roman CYR"/>
                <w:u w:val="single"/>
                <w:lang w:eastAsia="ru-RU"/>
              </w:rPr>
              <w:t>Технічні характеристики</w:t>
            </w:r>
          </w:p>
          <w:p w:rsidR="007F0104" w:rsidRPr="0076784F" w:rsidRDefault="0076784F" w:rsidP="0076784F">
            <w:pPr>
              <w:widowControl w:val="0"/>
              <w:autoSpaceDE w:val="0"/>
              <w:autoSpaceDN w:val="0"/>
              <w:spacing w:after="0" w:line="240" w:lineRule="auto"/>
              <w:rPr>
                <w:rFonts w:ascii="Times New Roman CYR" w:eastAsia="Times New Roman" w:hAnsi="Times New Roman CYR" w:cs="Times New Roman CYR"/>
                <w:lang w:eastAsia="ru-RU"/>
              </w:rPr>
            </w:pPr>
            <w:r w:rsidRPr="0076784F">
              <w:rPr>
                <w:rFonts w:ascii="Times New Roman CYR" w:eastAsia="Times New Roman" w:hAnsi="Times New Roman CYR" w:cs="Times New Roman CYR"/>
                <w:lang w:eastAsia="ru-RU"/>
              </w:rPr>
              <w:t>1.</w:t>
            </w:r>
            <w:r w:rsidR="00E071ED">
              <w:rPr>
                <w:rFonts w:ascii="Times New Roman CYR" w:eastAsia="Times New Roman" w:hAnsi="Times New Roman CYR" w:cs="Times New Roman CYR"/>
                <w:lang w:eastAsia="ru-RU"/>
              </w:rPr>
              <w:t xml:space="preserve">Кран – балка 2А5, заводський № 6865, м. Запоріжжя, вул. </w:t>
            </w:r>
            <w:proofErr w:type="spellStart"/>
            <w:r w:rsidR="00E071ED">
              <w:rPr>
                <w:rFonts w:ascii="Times New Roman CYR" w:eastAsia="Times New Roman" w:hAnsi="Times New Roman CYR" w:cs="Times New Roman CYR"/>
                <w:lang w:eastAsia="ru-RU"/>
              </w:rPr>
              <w:t>Софіївська</w:t>
            </w:r>
            <w:proofErr w:type="spellEnd"/>
            <w:r w:rsidR="00E071ED">
              <w:rPr>
                <w:rFonts w:ascii="Times New Roman CYR" w:eastAsia="Times New Roman" w:hAnsi="Times New Roman CYR" w:cs="Times New Roman CYR"/>
                <w:lang w:eastAsia="ru-RU"/>
              </w:rPr>
              <w:t xml:space="preserve">, 230б </w:t>
            </w:r>
          </w:p>
          <w:p w:rsidR="0076784F" w:rsidRPr="0076784F" w:rsidRDefault="0076784F" w:rsidP="0076784F">
            <w:pPr>
              <w:widowControl w:val="0"/>
              <w:autoSpaceDE w:val="0"/>
              <w:autoSpaceDN w:val="0"/>
              <w:spacing w:after="0" w:line="240" w:lineRule="auto"/>
              <w:rPr>
                <w:rFonts w:ascii="Times New Roman CYR" w:eastAsia="Times New Roman" w:hAnsi="Times New Roman CYR" w:cs="Times New Roman CYR"/>
                <w:lang w:eastAsia="ru-RU"/>
              </w:rPr>
            </w:pPr>
            <w:r w:rsidRPr="0076784F">
              <w:rPr>
                <w:rFonts w:ascii="Times New Roman CYR" w:eastAsia="Times New Roman" w:hAnsi="Times New Roman CYR" w:cs="Times New Roman CYR"/>
                <w:lang w:eastAsia="ru-RU"/>
              </w:rPr>
              <w:t xml:space="preserve">Учасник власними силами, з використанням власного обладнання та матеріалів надає послуги з поточного ремонту </w:t>
            </w:r>
            <w:r w:rsidR="0055310D">
              <w:rPr>
                <w:rFonts w:ascii="Times New Roman CYR" w:eastAsia="Times New Roman" w:hAnsi="Times New Roman CYR" w:cs="Times New Roman CYR"/>
                <w:lang w:eastAsia="ru-RU"/>
              </w:rPr>
              <w:t xml:space="preserve">кран-балки </w:t>
            </w:r>
            <w:r w:rsidRPr="0076784F">
              <w:rPr>
                <w:rFonts w:ascii="Times New Roman CYR" w:eastAsia="Times New Roman" w:hAnsi="Times New Roman CYR" w:cs="Times New Roman CYR"/>
                <w:lang w:eastAsia="ru-RU"/>
              </w:rPr>
              <w:t xml:space="preserve"> з відпові</w:t>
            </w:r>
            <w:r w:rsidR="0055310D">
              <w:rPr>
                <w:rFonts w:ascii="Times New Roman CYR" w:eastAsia="Times New Roman" w:hAnsi="Times New Roman CYR" w:cs="Times New Roman CYR"/>
                <w:lang w:eastAsia="ru-RU"/>
              </w:rPr>
              <w:t>дним записом  у  паспорт  кран-балки</w:t>
            </w:r>
            <w:r w:rsidRPr="0076784F">
              <w:rPr>
                <w:rFonts w:ascii="Times New Roman CYR" w:eastAsia="Times New Roman" w:hAnsi="Times New Roman CYR" w:cs="Times New Roman CYR"/>
                <w:lang w:eastAsia="ru-RU"/>
              </w:rPr>
              <w:t>.</w:t>
            </w:r>
          </w:p>
          <w:p w:rsidR="0076784F" w:rsidRPr="0076784F" w:rsidRDefault="0076784F" w:rsidP="0076784F">
            <w:pPr>
              <w:widowControl w:val="0"/>
              <w:autoSpaceDE w:val="0"/>
              <w:autoSpaceDN w:val="0"/>
              <w:spacing w:after="0" w:line="240" w:lineRule="auto"/>
              <w:rPr>
                <w:rFonts w:ascii="Times New Roman CYR" w:eastAsia="Times New Roman" w:hAnsi="Times New Roman CYR" w:cs="Times New Roman CYR"/>
                <w:lang w:eastAsia="ru-RU"/>
              </w:rPr>
            </w:pPr>
            <w:r w:rsidRPr="0076784F">
              <w:rPr>
                <w:rFonts w:ascii="Times New Roman CYR" w:eastAsia="Times New Roman" w:hAnsi="Times New Roman CYR" w:cs="Times New Roman CYR"/>
                <w:lang w:eastAsia="ru-RU"/>
              </w:rPr>
              <w:t>Усі запчастини, що використовуються при наданні послуг з ремонту, повинні бути новими та оригінальними (виготовленими не раніше 2021 року), а еквівалентні запчастини</w:t>
            </w:r>
            <w:r w:rsidR="0055310D">
              <w:rPr>
                <w:rFonts w:ascii="Times New Roman CYR" w:eastAsia="Times New Roman" w:hAnsi="Times New Roman CYR" w:cs="Times New Roman CYR"/>
                <w:lang w:eastAsia="ru-RU"/>
              </w:rPr>
              <w:t>,</w:t>
            </w:r>
            <w:r w:rsidRPr="0076784F">
              <w:rPr>
                <w:rFonts w:ascii="Times New Roman CYR" w:eastAsia="Times New Roman" w:hAnsi="Times New Roman CYR" w:cs="Times New Roman CYR"/>
                <w:lang w:eastAsia="ru-RU"/>
              </w:rPr>
              <w:t xml:space="preserve"> запропоновані Виконавцем</w:t>
            </w:r>
            <w:r w:rsidR="0055310D">
              <w:rPr>
                <w:rFonts w:ascii="Times New Roman CYR" w:eastAsia="Times New Roman" w:hAnsi="Times New Roman CYR" w:cs="Times New Roman CYR"/>
                <w:lang w:eastAsia="ru-RU"/>
              </w:rPr>
              <w:t>,</w:t>
            </w:r>
            <w:r w:rsidRPr="0076784F">
              <w:rPr>
                <w:rFonts w:ascii="Times New Roman CYR" w:eastAsia="Times New Roman" w:hAnsi="Times New Roman CYR" w:cs="Times New Roman CYR"/>
                <w:lang w:eastAsia="ru-RU"/>
              </w:rPr>
              <w:t xml:space="preserve"> повинні відповідати всім характеристикам оригінальних. Виконавець повинен надати</w:t>
            </w:r>
            <w:r w:rsidR="00F3328D">
              <w:rPr>
                <w:rFonts w:ascii="Times New Roman CYR" w:eastAsia="Times New Roman" w:hAnsi="Times New Roman CYR" w:cs="Times New Roman CYR"/>
                <w:lang w:eastAsia="ru-RU"/>
              </w:rPr>
              <w:t xml:space="preserve"> під час надання послуг</w:t>
            </w:r>
            <w:r w:rsidRPr="0076784F">
              <w:rPr>
                <w:rFonts w:ascii="Times New Roman CYR" w:eastAsia="Times New Roman" w:hAnsi="Times New Roman CYR" w:cs="Times New Roman CYR"/>
                <w:lang w:eastAsia="ru-RU"/>
              </w:rPr>
              <w:t xml:space="preserve"> копії документів на запасні частини, а саме копії паспортів, сертифікатів, технічних умов або інше.</w:t>
            </w:r>
          </w:p>
          <w:p w:rsidR="0076784F" w:rsidRPr="0076784F" w:rsidRDefault="0076784F" w:rsidP="0076784F">
            <w:pPr>
              <w:widowControl w:val="0"/>
              <w:autoSpaceDE w:val="0"/>
              <w:autoSpaceDN w:val="0"/>
              <w:spacing w:after="0" w:line="240" w:lineRule="auto"/>
              <w:rPr>
                <w:rFonts w:ascii="Times New Roman CYR" w:eastAsia="Times New Roman" w:hAnsi="Times New Roman CYR" w:cs="Times New Roman CYR"/>
                <w:lang w:eastAsia="ru-RU"/>
              </w:rPr>
            </w:pPr>
            <w:r w:rsidRPr="0076784F">
              <w:rPr>
                <w:rFonts w:ascii="Times New Roman CYR" w:eastAsia="Times New Roman" w:hAnsi="Times New Roman CYR" w:cs="Times New Roman CYR"/>
                <w:lang w:eastAsia="ru-RU"/>
              </w:rPr>
              <w:t>При заміні запчастин та матеріалів, необхідних для надання послуг, замінені запчастини повертаються Замовнику, з обов’язковим складанням акту приймання-передачі підписаному уповноваженими представниками обох Сторін.</w:t>
            </w:r>
          </w:p>
          <w:p w:rsidR="00744B9A" w:rsidRPr="00744B9A" w:rsidRDefault="00744B9A" w:rsidP="00744B9A">
            <w:pPr>
              <w:widowControl w:val="0"/>
              <w:autoSpaceDE w:val="0"/>
              <w:autoSpaceDN w:val="0"/>
              <w:spacing w:after="0" w:line="240" w:lineRule="auto"/>
              <w:rPr>
                <w:rFonts w:ascii="Times New Roman CYR" w:eastAsia="Times New Roman" w:hAnsi="Times New Roman CYR" w:cs="Times New Roman CYR"/>
                <w:u w:val="single"/>
                <w:lang w:eastAsia="ru-RU"/>
              </w:rPr>
            </w:pPr>
            <w:r w:rsidRPr="00744B9A">
              <w:rPr>
                <w:rFonts w:ascii="Times New Roman CYR" w:eastAsia="Times New Roman" w:hAnsi="Times New Roman CYR" w:cs="Times New Roman CYR"/>
                <w:u w:val="single"/>
                <w:lang w:eastAsia="ru-RU"/>
              </w:rPr>
              <w:t>Якісні характеристики</w:t>
            </w:r>
          </w:p>
          <w:p w:rsidR="0076784F" w:rsidRPr="0076784F" w:rsidRDefault="0076784F" w:rsidP="0076784F">
            <w:pPr>
              <w:widowControl w:val="0"/>
              <w:autoSpaceDE w:val="0"/>
              <w:autoSpaceDN w:val="0"/>
              <w:spacing w:after="0" w:line="240" w:lineRule="auto"/>
              <w:rPr>
                <w:rFonts w:ascii="Times New Roman CYR" w:eastAsia="Times New Roman" w:hAnsi="Times New Roman CYR" w:cs="Times New Roman CYR"/>
                <w:lang w:eastAsia="ru-RU"/>
              </w:rPr>
            </w:pPr>
            <w:r w:rsidRPr="0076784F">
              <w:rPr>
                <w:rFonts w:ascii="Times New Roman CYR" w:eastAsia="Times New Roman" w:hAnsi="Times New Roman CYR" w:cs="Times New Roman CYR"/>
                <w:lang w:eastAsia="ru-RU"/>
              </w:rPr>
              <w:t>Послуги повинні відповідати вимогам «Правил охорони праці під час експлуатації вантажопідіймальних кранів, підіймальних пристроїв і відповідного обладнання», затвердженого Наказом  Міністерства соціальної політики України від 19.01.2018 №62 та зареєстрованого в Міністерстві юстиції України 27.02. 2018 р. за № 244/31696.</w:t>
            </w:r>
          </w:p>
          <w:p w:rsidR="0076784F" w:rsidRDefault="0076784F" w:rsidP="0076784F">
            <w:pPr>
              <w:widowControl w:val="0"/>
              <w:autoSpaceDE w:val="0"/>
              <w:autoSpaceDN w:val="0"/>
              <w:spacing w:after="0" w:line="240" w:lineRule="auto"/>
              <w:rPr>
                <w:rFonts w:ascii="Times New Roman CYR" w:eastAsia="Times New Roman" w:hAnsi="Times New Roman CYR" w:cs="Times New Roman CYR"/>
                <w:lang w:eastAsia="ru-RU"/>
              </w:rPr>
            </w:pPr>
            <w:r w:rsidRPr="0076784F">
              <w:rPr>
                <w:rFonts w:ascii="Times New Roman CYR" w:eastAsia="Times New Roman" w:hAnsi="Times New Roman CYR" w:cs="Times New Roman CYR"/>
                <w:lang w:eastAsia="ru-RU"/>
              </w:rPr>
              <w:t>Гара</w:t>
            </w:r>
            <w:r w:rsidR="0055310D">
              <w:rPr>
                <w:rFonts w:ascii="Times New Roman CYR" w:eastAsia="Times New Roman" w:hAnsi="Times New Roman CYR" w:cs="Times New Roman CYR"/>
                <w:lang w:eastAsia="ru-RU"/>
              </w:rPr>
              <w:t xml:space="preserve">нтійний строк на відремонтовану  </w:t>
            </w:r>
            <w:r w:rsidRPr="0076784F">
              <w:rPr>
                <w:rFonts w:ascii="Times New Roman CYR" w:eastAsia="Times New Roman" w:hAnsi="Times New Roman CYR" w:cs="Times New Roman CYR"/>
                <w:lang w:eastAsia="ru-RU"/>
              </w:rPr>
              <w:t xml:space="preserve"> кран</w:t>
            </w:r>
            <w:r w:rsidR="0055310D">
              <w:rPr>
                <w:rFonts w:ascii="Times New Roman CYR" w:eastAsia="Times New Roman" w:hAnsi="Times New Roman CYR" w:cs="Times New Roman CYR"/>
                <w:lang w:eastAsia="ru-RU"/>
              </w:rPr>
              <w:t xml:space="preserve">-балку </w:t>
            </w:r>
            <w:r w:rsidRPr="0076784F">
              <w:rPr>
                <w:rFonts w:ascii="Times New Roman CYR" w:eastAsia="Times New Roman" w:hAnsi="Times New Roman CYR" w:cs="Times New Roman CYR"/>
                <w:lang w:eastAsia="ru-RU"/>
              </w:rPr>
              <w:t xml:space="preserve"> складає 12 місяців з моменту підписання актів здачі-приймання наданих послуг.</w:t>
            </w:r>
          </w:p>
          <w:p w:rsidR="00744B9A" w:rsidRPr="00DA1083" w:rsidRDefault="00744B9A" w:rsidP="00744B9A">
            <w:pPr>
              <w:widowControl w:val="0"/>
              <w:autoSpaceDE w:val="0"/>
              <w:autoSpaceDN w:val="0"/>
              <w:spacing w:after="0" w:line="240" w:lineRule="auto"/>
              <w:rPr>
                <w:rFonts w:ascii="Times New Roman CYR" w:eastAsia="Times New Roman" w:hAnsi="Times New Roman CYR" w:cs="Times New Roman CYR"/>
                <w:lang w:eastAsia="ru-RU"/>
              </w:rPr>
            </w:pPr>
          </w:p>
        </w:tc>
        <w:tc>
          <w:tcPr>
            <w:tcW w:w="4111" w:type="dxa"/>
            <w:tcBorders>
              <w:top w:val="single" w:sz="4" w:space="0" w:color="auto"/>
              <w:left w:val="single" w:sz="4" w:space="0" w:color="auto"/>
              <w:bottom w:val="nil"/>
              <w:right w:val="single" w:sz="4" w:space="0" w:color="auto"/>
            </w:tcBorders>
            <w:hideMark/>
          </w:tcPr>
          <w:p w:rsidR="007F0104" w:rsidRPr="007F0104" w:rsidRDefault="007F0104" w:rsidP="007F0104">
            <w:pPr>
              <w:widowControl w:val="0"/>
              <w:autoSpaceDE w:val="0"/>
              <w:autoSpaceDN w:val="0"/>
              <w:spacing w:after="0" w:line="240" w:lineRule="auto"/>
              <w:jc w:val="both"/>
              <w:rPr>
                <w:rFonts w:ascii="Times New Roman" w:eastAsia="Times New Roman" w:hAnsi="Times New Roman" w:cs="Times New Roman CYR"/>
                <w:lang w:eastAsia="ru-RU"/>
              </w:rPr>
            </w:pPr>
            <w:r w:rsidRPr="007F0104">
              <w:rPr>
                <w:rFonts w:ascii="Times New Roman" w:eastAsia="Times New Roman" w:hAnsi="Times New Roman" w:cs="Times New Roman CYR"/>
                <w:lang w:eastAsia="ru-RU"/>
              </w:rPr>
              <w:t>Прове</w:t>
            </w:r>
            <w:r w:rsidR="00E071ED">
              <w:rPr>
                <w:rFonts w:ascii="Times New Roman" w:eastAsia="Times New Roman" w:hAnsi="Times New Roman" w:cs="Times New Roman CYR"/>
                <w:lang w:eastAsia="ru-RU"/>
              </w:rPr>
              <w:t>дення поточного ремонту кран-балки  та її</w:t>
            </w:r>
            <w:r w:rsidRPr="007F0104">
              <w:rPr>
                <w:rFonts w:ascii="Times New Roman" w:eastAsia="Times New Roman" w:hAnsi="Times New Roman" w:cs="Times New Roman CYR"/>
                <w:lang w:eastAsia="ru-RU"/>
              </w:rPr>
              <w:t xml:space="preserve"> подальша експлуатація має важливе значення для структ</w:t>
            </w:r>
            <w:r w:rsidR="00E071ED">
              <w:rPr>
                <w:rFonts w:ascii="Times New Roman" w:eastAsia="Times New Roman" w:hAnsi="Times New Roman" w:cs="Times New Roman CYR"/>
                <w:lang w:eastAsia="ru-RU"/>
              </w:rPr>
              <w:t>урного підрозділу, оскільки вона</w:t>
            </w:r>
            <w:r w:rsidRPr="007F0104">
              <w:rPr>
                <w:rFonts w:ascii="Times New Roman" w:eastAsia="Times New Roman" w:hAnsi="Times New Roman" w:cs="Times New Roman CYR"/>
                <w:lang w:eastAsia="ru-RU"/>
              </w:rPr>
              <w:t xml:space="preserve"> використовується для широкого загалу виробничих потреб таких як: виконання </w:t>
            </w:r>
            <w:r w:rsidR="00E071ED">
              <w:rPr>
                <w:rFonts w:ascii="Times New Roman" w:eastAsia="Times New Roman" w:hAnsi="Times New Roman" w:cs="Times New Roman CYR"/>
                <w:lang w:eastAsia="ru-RU"/>
              </w:rPr>
              <w:t xml:space="preserve">  поточного, деповського та капітального ремонтів кранів на залізничному ходу відновних поїздів регіональної філії «Придніпровська залізниця»</w:t>
            </w:r>
            <w:r w:rsidRPr="007F0104">
              <w:rPr>
                <w:rFonts w:ascii="Times New Roman" w:eastAsia="Times New Roman" w:hAnsi="Times New Roman" w:cs="Times New Roman CYR"/>
                <w:lang w:eastAsia="ru-RU"/>
              </w:rPr>
              <w:t>, а також для забезпечення безпечних умов праці робітникам, дотримання вимог керівництва з ек</w:t>
            </w:r>
            <w:r w:rsidR="00E071ED">
              <w:rPr>
                <w:rFonts w:ascii="Times New Roman" w:eastAsia="Times New Roman" w:hAnsi="Times New Roman" w:cs="Times New Roman CYR"/>
                <w:lang w:eastAsia="ru-RU"/>
              </w:rPr>
              <w:t>сплуатації кран-балок</w:t>
            </w:r>
            <w:r w:rsidRPr="007F0104">
              <w:rPr>
                <w:rFonts w:ascii="Times New Roman" w:eastAsia="Times New Roman" w:hAnsi="Times New Roman" w:cs="Times New Roman CYR"/>
                <w:lang w:eastAsia="ru-RU"/>
              </w:rPr>
              <w:t xml:space="preserve"> і «Правил охорони праці під час експлуатації вантажопідіймальних кранів, підіймальних пристроїв і відповідного обладнання», затверджених наказом Міністерства соціальної політики України від 19.01.2018 №62, зареєстрованого в Міністерстві юстиції України від 27.02.2018 № 244/31696.</w:t>
            </w:r>
          </w:p>
          <w:p w:rsidR="00E43BE3" w:rsidRPr="00E43BE3" w:rsidRDefault="00E43BE3" w:rsidP="007F0104">
            <w:pPr>
              <w:widowControl w:val="0"/>
              <w:autoSpaceDE w:val="0"/>
              <w:autoSpaceDN w:val="0"/>
              <w:spacing w:after="0" w:line="240" w:lineRule="auto"/>
              <w:jc w:val="both"/>
              <w:rPr>
                <w:rFonts w:ascii="Times New Roman CYR" w:eastAsia="Times New Roman" w:hAnsi="Times New Roman CYR" w:cs="Times New Roman CYR"/>
                <w:lang w:eastAsia="ru-RU"/>
              </w:rPr>
            </w:pPr>
          </w:p>
        </w:tc>
      </w:tr>
      <w:tr w:rsidR="00E43BE3" w:rsidRPr="003C05DB" w:rsidTr="006A7E19">
        <w:tc>
          <w:tcPr>
            <w:tcW w:w="6096" w:type="dxa"/>
            <w:vMerge/>
            <w:tcBorders>
              <w:left w:val="single" w:sz="4" w:space="0" w:color="auto"/>
              <w:bottom w:val="single" w:sz="4" w:space="0" w:color="auto"/>
              <w:right w:val="single" w:sz="4" w:space="0" w:color="auto"/>
            </w:tcBorders>
          </w:tcPr>
          <w:p w:rsidR="00E43BE3" w:rsidRPr="003C05DB" w:rsidRDefault="00E43BE3" w:rsidP="00E43BE3">
            <w:pPr>
              <w:widowControl w:val="0"/>
              <w:autoSpaceDE w:val="0"/>
              <w:autoSpaceDN w:val="0"/>
              <w:spacing w:after="0" w:line="240" w:lineRule="auto"/>
              <w:rPr>
                <w:rFonts w:ascii="Times New Roman CYR" w:eastAsia="Times New Roman" w:hAnsi="Times New Roman CYR" w:cs="Times New Roman CYR"/>
                <w:lang w:eastAsia="ru-RU"/>
              </w:rPr>
            </w:pPr>
          </w:p>
        </w:tc>
        <w:tc>
          <w:tcPr>
            <w:tcW w:w="4111" w:type="dxa"/>
            <w:tcBorders>
              <w:top w:val="nil"/>
              <w:left w:val="single" w:sz="4" w:space="0" w:color="auto"/>
              <w:bottom w:val="single" w:sz="4" w:space="0" w:color="auto"/>
              <w:right w:val="single" w:sz="4" w:space="0" w:color="auto"/>
            </w:tcBorders>
            <w:hideMark/>
          </w:tcPr>
          <w:p w:rsidR="00E43BE3" w:rsidRPr="003C05DB" w:rsidRDefault="00E43BE3" w:rsidP="00E43BE3">
            <w:pPr>
              <w:widowControl w:val="0"/>
              <w:autoSpaceDE w:val="0"/>
              <w:autoSpaceDN w:val="0"/>
              <w:spacing w:after="0" w:line="240" w:lineRule="auto"/>
              <w:jc w:val="both"/>
              <w:rPr>
                <w:rFonts w:ascii="Times New Roman CYR" w:eastAsia="Times New Roman" w:hAnsi="Times New Roman CYR" w:cs="Times New Roman CYR"/>
                <w:lang w:eastAsia="ru-RU"/>
              </w:rPr>
            </w:pPr>
          </w:p>
        </w:tc>
      </w:tr>
      <w:tr w:rsidR="003C05DB" w:rsidRPr="003C05DB" w:rsidTr="0031081B">
        <w:tc>
          <w:tcPr>
            <w:tcW w:w="6096" w:type="dxa"/>
            <w:tcBorders>
              <w:top w:val="single" w:sz="4" w:space="0" w:color="auto"/>
              <w:left w:val="single" w:sz="4" w:space="0" w:color="auto"/>
              <w:bottom w:val="single" w:sz="4" w:space="0" w:color="auto"/>
              <w:right w:val="single" w:sz="4" w:space="0" w:color="auto"/>
            </w:tcBorders>
            <w:vAlign w:val="center"/>
          </w:tcPr>
          <w:p w:rsidR="00552983" w:rsidRPr="003C05DB" w:rsidRDefault="003C05DB" w:rsidP="0031081B">
            <w:pPr>
              <w:widowControl w:val="0"/>
              <w:autoSpaceDE w:val="0"/>
              <w:autoSpaceDN w:val="0"/>
              <w:spacing w:after="0" w:line="240" w:lineRule="auto"/>
              <w:rPr>
                <w:rFonts w:ascii="Times New Roman CYR" w:eastAsia="Times New Roman" w:hAnsi="Times New Roman CYR" w:cs="Times New Roman CYR"/>
                <w:u w:val="single"/>
                <w:lang w:eastAsia="ru-RU"/>
              </w:rPr>
            </w:pPr>
            <w:r w:rsidRPr="003C05DB">
              <w:rPr>
                <w:rFonts w:ascii="Times New Roman CYR" w:eastAsia="Times New Roman" w:hAnsi="Times New Roman CYR" w:cs="Times New Roman CYR"/>
                <w:u w:val="single"/>
                <w:lang w:eastAsia="ru-RU"/>
              </w:rPr>
              <w:t>Очікувана вартість</w:t>
            </w:r>
          </w:p>
          <w:p w:rsidR="00552983" w:rsidRPr="003C05DB" w:rsidRDefault="00E071ED" w:rsidP="0031081B">
            <w:pPr>
              <w:widowControl w:val="0"/>
              <w:autoSpaceDE w:val="0"/>
              <w:autoSpaceDN w:val="0"/>
              <w:spacing w:after="0" w:line="240" w:lineRule="auto"/>
              <w:rPr>
                <w:rFonts w:ascii="Times New Roman CYR" w:eastAsia="Times New Roman" w:hAnsi="Times New Roman CYR" w:cs="Times New Roman CYR"/>
                <w:lang w:eastAsia="ru-RU"/>
              </w:rPr>
            </w:pPr>
            <w:r>
              <w:rPr>
                <w:rFonts w:ascii="Times New Roman" w:hAnsi="Times New Roman"/>
                <w:color w:val="000000"/>
                <w:lang w:val="ru-RU"/>
              </w:rPr>
              <w:t>240 000</w:t>
            </w:r>
            <w:r w:rsidR="0076784F" w:rsidRPr="0076784F">
              <w:rPr>
                <w:rFonts w:ascii="Times New Roman" w:hAnsi="Times New Roman"/>
                <w:color w:val="000000"/>
              </w:rPr>
              <w:t>,00 грн. з ПДВ</w:t>
            </w:r>
            <w:r w:rsidR="0076784F">
              <w:rPr>
                <w:rFonts w:ascii="Times New Roman" w:hAnsi="Times New Roman"/>
                <w:color w:val="000000"/>
              </w:rPr>
              <w:t xml:space="preserve"> (</w:t>
            </w:r>
            <w:r>
              <w:rPr>
                <w:rFonts w:ascii="Times New Roman" w:hAnsi="Times New Roman"/>
                <w:color w:val="000000"/>
                <w:lang w:val="ru-RU"/>
              </w:rPr>
              <w:t>200 000</w:t>
            </w:r>
            <w:r w:rsidR="0076784F" w:rsidRPr="0076784F">
              <w:rPr>
                <w:rFonts w:ascii="Times New Roman" w:hAnsi="Times New Roman"/>
                <w:color w:val="000000"/>
              </w:rPr>
              <w:t>, 00 грн без ПДВ</w:t>
            </w:r>
            <w:r w:rsidR="0076784F">
              <w:rPr>
                <w:rFonts w:ascii="Times New Roman" w:hAnsi="Times New Roman"/>
                <w:color w:val="000000"/>
              </w:rPr>
              <w:t>)</w:t>
            </w:r>
          </w:p>
        </w:tc>
        <w:tc>
          <w:tcPr>
            <w:tcW w:w="4111" w:type="dxa"/>
            <w:tcBorders>
              <w:top w:val="single" w:sz="4" w:space="0" w:color="auto"/>
              <w:left w:val="single" w:sz="4" w:space="0" w:color="auto"/>
              <w:bottom w:val="single" w:sz="4" w:space="0" w:color="auto"/>
              <w:right w:val="single" w:sz="4" w:space="0" w:color="auto"/>
            </w:tcBorders>
            <w:hideMark/>
          </w:tcPr>
          <w:p w:rsidR="003C05DB" w:rsidRPr="003C05DB" w:rsidRDefault="003C05DB" w:rsidP="00E43BE3">
            <w:pPr>
              <w:widowControl w:val="0"/>
              <w:autoSpaceDE w:val="0"/>
              <w:autoSpaceDN w:val="0"/>
              <w:spacing w:after="0" w:line="240" w:lineRule="auto"/>
              <w:jc w:val="both"/>
              <w:rPr>
                <w:rFonts w:ascii="Times New Roman CYR" w:eastAsia="Times New Roman" w:hAnsi="Times New Roman CYR" w:cs="Times New Roman CYR"/>
                <w:lang w:eastAsia="ru-RU"/>
              </w:rPr>
            </w:pPr>
            <w:r w:rsidRPr="003C05DB">
              <w:rPr>
                <w:rFonts w:ascii="Times New Roman CYR" w:eastAsia="Times New Roman" w:hAnsi="Times New Roman CYR" w:cs="Times New Roman CYR"/>
                <w:lang w:eastAsia="ru-RU"/>
              </w:rPr>
              <w:t>За результатами маркетингового дослідження ринку, вартісних</w:t>
            </w:r>
            <w:r w:rsidR="00E43BE3">
              <w:rPr>
                <w:rFonts w:ascii="Times New Roman CYR" w:eastAsia="Times New Roman" w:hAnsi="Times New Roman CYR" w:cs="Times New Roman CYR"/>
                <w:lang w:eastAsia="ru-RU"/>
              </w:rPr>
              <w:t xml:space="preserve"> показників останньої закупівлі.</w:t>
            </w:r>
          </w:p>
        </w:tc>
      </w:tr>
    </w:tbl>
    <w:p w:rsidR="006A7E19" w:rsidRPr="003C05DB" w:rsidRDefault="006A7E19">
      <w:pPr>
        <w:rPr>
          <w:rFonts w:ascii="Times New Roman" w:eastAsia="Times New Roman" w:hAnsi="Times New Roman"/>
          <w:color w:val="FF0000"/>
          <w:sz w:val="24"/>
          <w:szCs w:val="24"/>
          <w:lang w:eastAsia="ru-RU"/>
        </w:rPr>
      </w:pPr>
    </w:p>
    <w:p w:rsidR="002D3E41" w:rsidRDefault="0031081B" w:rsidP="002D3E41">
      <w:pPr>
        <w:spacing w:after="0" w:line="240" w:lineRule="auto"/>
        <w:rPr>
          <w:rFonts w:ascii="Times New Roman" w:hAnsi="Times New Roman"/>
          <w:sz w:val="28"/>
          <w:szCs w:val="28"/>
        </w:rPr>
      </w:pPr>
      <w:r>
        <w:rPr>
          <w:rFonts w:ascii="Times New Roman" w:hAnsi="Times New Roman"/>
          <w:sz w:val="28"/>
          <w:szCs w:val="28"/>
          <w:lang w:val="ru-RU"/>
        </w:rPr>
        <w:t>Заступник начальника</w:t>
      </w:r>
      <w:r w:rsidR="002D3E41">
        <w:rPr>
          <w:rFonts w:ascii="Times New Roman" w:hAnsi="Times New Roman"/>
          <w:sz w:val="28"/>
          <w:szCs w:val="28"/>
        </w:rPr>
        <w:t xml:space="preserve"> служби</w:t>
      </w:r>
    </w:p>
    <w:p w:rsidR="003C05DB" w:rsidRDefault="002D3E41" w:rsidP="002D3E41">
      <w:pPr>
        <w:spacing w:after="0" w:line="240" w:lineRule="auto"/>
        <w:rPr>
          <w:rFonts w:ascii="Times New Roman" w:hAnsi="Times New Roman"/>
          <w:sz w:val="28"/>
          <w:szCs w:val="28"/>
        </w:rPr>
      </w:pPr>
      <w:r>
        <w:rPr>
          <w:rFonts w:ascii="Times New Roman" w:hAnsi="Times New Roman"/>
          <w:sz w:val="28"/>
          <w:szCs w:val="28"/>
        </w:rPr>
        <w:t>вагонного господарства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lang w:val="ru-RU"/>
        </w:rPr>
        <w:tab/>
      </w:r>
      <w:r>
        <w:rPr>
          <w:rFonts w:ascii="Times New Roman" w:hAnsi="Times New Roman"/>
          <w:sz w:val="28"/>
          <w:szCs w:val="28"/>
        </w:rPr>
        <w:tab/>
        <w:t>Віталій ТЕСЛЕНКО</w:t>
      </w:r>
    </w:p>
    <w:sectPr w:rsidR="003C05DB" w:rsidSect="00071D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86647"/>
    <w:multiLevelType w:val="hybridMultilevel"/>
    <w:tmpl w:val="A0F20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2"/>
  </w:compat>
  <w:rsids>
    <w:rsidRoot w:val="003C05DB"/>
    <w:rsid w:val="00071D71"/>
    <w:rsid w:val="001149FB"/>
    <w:rsid w:val="00211DB7"/>
    <w:rsid w:val="0021341F"/>
    <w:rsid w:val="002D3E41"/>
    <w:rsid w:val="0031081B"/>
    <w:rsid w:val="003C05DB"/>
    <w:rsid w:val="00552983"/>
    <w:rsid w:val="0055310D"/>
    <w:rsid w:val="006A7E19"/>
    <w:rsid w:val="00744B9A"/>
    <w:rsid w:val="0076784F"/>
    <w:rsid w:val="007A4570"/>
    <w:rsid w:val="007F0104"/>
    <w:rsid w:val="009E4EE6"/>
    <w:rsid w:val="00A1576C"/>
    <w:rsid w:val="00C07CB2"/>
    <w:rsid w:val="00C14A71"/>
    <w:rsid w:val="00C9179E"/>
    <w:rsid w:val="00CA6CAB"/>
    <w:rsid w:val="00DA1083"/>
    <w:rsid w:val="00DC5378"/>
    <w:rsid w:val="00DF15CE"/>
    <w:rsid w:val="00E071ED"/>
    <w:rsid w:val="00E43BE3"/>
    <w:rsid w:val="00F3328D"/>
    <w:rsid w:val="00FA2BFE"/>
    <w:rsid w:val="00FD74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5DB"/>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4"/>
    <w:uiPriority w:val="99"/>
    <w:semiHidden/>
    <w:locked/>
    <w:rsid w:val="003C05DB"/>
    <w:rPr>
      <w:sz w:val="24"/>
      <w:szCs w:val="24"/>
    </w:rPr>
  </w:style>
  <w:style w:type="paragraph" w:styleId="a4">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3"/>
    <w:uiPriority w:val="99"/>
    <w:semiHidden/>
    <w:unhideWhenUsed/>
    <w:qFormat/>
    <w:rsid w:val="003C05DB"/>
    <w:pPr>
      <w:spacing w:before="100" w:beforeAutospacing="1" w:after="100" w:afterAutospacing="1" w:line="240" w:lineRule="auto"/>
    </w:pPr>
    <w:rPr>
      <w:rFonts w:asciiTheme="minorHAnsi" w:eastAsiaTheme="minorHAnsi" w:hAnsiTheme="minorHAnsi" w:cstheme="minorBidi"/>
      <w:sz w:val="24"/>
      <w:szCs w:val="24"/>
      <w:lang w:val="ru-RU"/>
    </w:rPr>
  </w:style>
  <w:style w:type="paragraph" w:styleId="a5">
    <w:name w:val="Balloon Text"/>
    <w:basedOn w:val="a"/>
    <w:link w:val="a6"/>
    <w:uiPriority w:val="99"/>
    <w:semiHidden/>
    <w:unhideWhenUsed/>
    <w:rsid w:val="00744B9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44B9A"/>
    <w:rPr>
      <w:rFonts w:ascii="Tahoma" w:eastAsia="Calibri" w:hAnsi="Tahoma" w:cs="Tahoma"/>
      <w:sz w:val="16"/>
      <w:szCs w:val="16"/>
      <w:lang w:val="uk-UA"/>
    </w:rPr>
  </w:style>
  <w:style w:type="paragraph" w:styleId="a7">
    <w:name w:val="List Paragraph"/>
    <w:basedOn w:val="a"/>
    <w:uiPriority w:val="34"/>
    <w:qFormat/>
    <w:rsid w:val="0076784F"/>
    <w:pPr>
      <w:ind w:left="720"/>
      <w:contextualSpacing/>
    </w:pPr>
  </w:style>
  <w:style w:type="character" w:styleId="a8">
    <w:name w:val="Hyperlink"/>
    <w:basedOn w:val="a0"/>
    <w:uiPriority w:val="99"/>
    <w:semiHidden/>
    <w:unhideWhenUsed/>
    <w:rsid w:val="00FD74D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471325">
      <w:bodyDiv w:val="1"/>
      <w:marLeft w:val="0"/>
      <w:marRight w:val="0"/>
      <w:marTop w:val="0"/>
      <w:marBottom w:val="0"/>
      <w:divBdr>
        <w:top w:val="none" w:sz="0" w:space="0" w:color="auto"/>
        <w:left w:val="none" w:sz="0" w:space="0" w:color="auto"/>
        <w:bottom w:val="none" w:sz="0" w:space="0" w:color="auto"/>
        <w:right w:val="none" w:sz="0" w:space="0" w:color="auto"/>
      </w:divBdr>
    </w:div>
    <w:div w:id="123419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marttender.biz/government/details/3432477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13087-AB1D-404D-8B87-07533CA7A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448</Words>
  <Characters>2559</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WareZ Provider</Company>
  <LinksUpToDate>false</LinksUpToDate>
  <CharactersWithSpaces>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www.PHILka.RU</dc:creator>
  <cp:lastModifiedBy>T.Rybalko</cp:lastModifiedBy>
  <cp:revision>2</cp:revision>
  <cp:lastPrinted>2023-08-07T10:00:00Z</cp:lastPrinted>
  <dcterms:created xsi:type="dcterms:W3CDTF">2024-06-06T12:40:00Z</dcterms:created>
  <dcterms:modified xsi:type="dcterms:W3CDTF">2024-06-06T12:40:00Z</dcterms:modified>
</cp:coreProperties>
</file>