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F85" w:rsidRPr="000C1F85" w:rsidRDefault="000259B5" w:rsidP="000C1F85">
      <w:pPr>
        <w:widowControl w:val="0"/>
        <w:jc w:val="center"/>
        <w:rPr>
          <w:rFonts w:ascii="Times New Roman" w:hAnsi="Times New Roman"/>
          <w:sz w:val="28"/>
          <w:szCs w:val="28"/>
          <w:lang w:val="uk-UA"/>
        </w:rPr>
      </w:pPr>
      <w:r w:rsidRPr="000C1F85">
        <w:rPr>
          <w:rFonts w:ascii="Times New Roman" w:hAnsi="Times New Roman"/>
          <w:sz w:val="28"/>
          <w:szCs w:val="28"/>
          <w:lang w:val="uk-UA"/>
        </w:rPr>
        <w:t xml:space="preserve">ДК 021:2015 - </w:t>
      </w:r>
      <w:r w:rsidR="000C1F85" w:rsidRPr="000C1F85">
        <w:rPr>
          <w:rFonts w:ascii="Times New Roman" w:hAnsi="Times New Roman"/>
          <w:sz w:val="28"/>
          <w:szCs w:val="28"/>
          <w:lang w:val="uk-UA"/>
        </w:rPr>
        <w:t>34350000-5 „Шини для транспортних засобів</w:t>
      </w:r>
      <w:r w:rsidR="000C1F85" w:rsidRPr="000C1F85">
        <w:rPr>
          <w:rFonts w:ascii="Times New Roman" w:hAnsi="Times New Roman"/>
          <w:sz w:val="28"/>
          <w:szCs w:val="28"/>
        </w:rPr>
        <w:t xml:space="preserve"> </w:t>
      </w:r>
      <w:r w:rsidR="000C1F85" w:rsidRPr="000C1F85">
        <w:rPr>
          <w:rFonts w:ascii="Times New Roman" w:hAnsi="Times New Roman"/>
          <w:sz w:val="28"/>
          <w:szCs w:val="28"/>
          <w:lang w:val="uk-UA"/>
        </w:rPr>
        <w:t>великої та малої тоннажності”</w:t>
      </w:r>
    </w:p>
    <w:p w:rsidR="004A30BB" w:rsidRDefault="000C1F85" w:rsidP="00611E42">
      <w:pPr>
        <w:jc w:val="center"/>
        <w:rPr>
          <w:rFonts w:ascii="Times New Roman" w:hAnsi="Times New Roman"/>
          <w:sz w:val="28"/>
          <w:szCs w:val="28"/>
          <w:lang w:val="uk-UA"/>
        </w:rPr>
      </w:pPr>
      <w:r w:rsidRPr="000C1F85">
        <w:rPr>
          <w:rFonts w:ascii="Times New Roman" w:hAnsi="Times New Roman"/>
          <w:sz w:val="28"/>
          <w:szCs w:val="28"/>
          <w:lang w:val="uk-UA"/>
        </w:rPr>
        <w:t>(Шини до автотранспорту)</w:t>
      </w:r>
      <w:r w:rsidR="00611E42" w:rsidRPr="00BA1651">
        <w:rPr>
          <w:rFonts w:ascii="Times New Roman" w:hAnsi="Times New Roman"/>
          <w:sz w:val="28"/>
          <w:szCs w:val="28"/>
        </w:rPr>
        <w:t xml:space="preserve"> </w:t>
      </w:r>
    </w:p>
    <w:p w:rsidR="004A30BB" w:rsidRDefault="004A30BB" w:rsidP="00611E42">
      <w:pPr>
        <w:jc w:val="center"/>
        <w:rPr>
          <w:rFonts w:ascii="Times New Roman" w:hAnsi="Times New Roman"/>
          <w:sz w:val="28"/>
          <w:szCs w:val="28"/>
          <w:lang w:val="uk-UA"/>
        </w:rPr>
      </w:pPr>
    </w:p>
    <w:bookmarkStart w:id="0" w:name="_GoBack"/>
    <w:p w:rsidR="00BA1651" w:rsidRPr="004A30BB" w:rsidRDefault="004A30BB" w:rsidP="00611E42">
      <w:pPr>
        <w:jc w:val="center"/>
        <w:rPr>
          <w:rFonts w:ascii="Times New Roman" w:hAnsi="Times New Roman"/>
          <w:sz w:val="28"/>
          <w:szCs w:val="28"/>
          <w:lang w:val="uk-UA"/>
        </w:rPr>
      </w:pPr>
      <w:r w:rsidRPr="004A30BB">
        <w:rPr>
          <w:rFonts w:ascii="Times New Roman" w:hAnsi="Times New Roman"/>
          <w:sz w:val="28"/>
          <w:szCs w:val="28"/>
        </w:rPr>
        <w:fldChar w:fldCharType="begin"/>
      </w:r>
      <w:r w:rsidRPr="004A30BB">
        <w:rPr>
          <w:rFonts w:ascii="Times New Roman" w:hAnsi="Times New Roman"/>
          <w:sz w:val="28"/>
          <w:szCs w:val="28"/>
        </w:rPr>
        <w:instrText xml:space="preserve"> HYPERLINK "http://prozorro.gov.ua/tender/UA-2024-03-18-008217-a/" </w:instrText>
      </w:r>
      <w:r w:rsidRPr="004A30BB">
        <w:rPr>
          <w:rFonts w:ascii="Times New Roman" w:hAnsi="Times New Roman"/>
          <w:sz w:val="28"/>
          <w:szCs w:val="28"/>
        </w:rPr>
        <w:fldChar w:fldCharType="separate"/>
      </w:r>
      <w:r w:rsidRPr="004A30BB">
        <w:rPr>
          <w:rStyle w:val="a3"/>
          <w:rFonts w:ascii="Times New Roman" w:hAnsi="Times New Roman"/>
          <w:sz w:val="28"/>
          <w:szCs w:val="28"/>
          <w:shd w:val="clear" w:color="auto" w:fill="FFFFFF"/>
        </w:rPr>
        <w:t>UA-2024-03-18-008217-a</w:t>
      </w:r>
      <w:r w:rsidRPr="004A30BB">
        <w:rPr>
          <w:rFonts w:ascii="Times New Roman" w:hAnsi="Times New Roman"/>
          <w:sz w:val="28"/>
          <w:szCs w:val="28"/>
        </w:rPr>
        <w:fldChar w:fldCharType="end"/>
      </w:r>
    </w:p>
    <w:bookmarkEnd w:id="0"/>
    <w:p w:rsidR="004A30BB" w:rsidRPr="004A30BB" w:rsidRDefault="004A30BB" w:rsidP="00611E42">
      <w:pPr>
        <w:jc w:val="center"/>
        <w:rPr>
          <w:rStyle w:val="a3"/>
          <w:color w:val="auto"/>
          <w:lang w:val="uk-UA"/>
        </w:rPr>
      </w:pPr>
    </w:p>
    <w:tbl>
      <w:tblPr>
        <w:tblStyle w:val="a4"/>
        <w:tblW w:w="15559" w:type="dxa"/>
        <w:tblLook w:val="04A0" w:firstRow="1" w:lastRow="0" w:firstColumn="1" w:lastColumn="0" w:noHBand="0" w:noVBand="1"/>
      </w:tblPr>
      <w:tblGrid>
        <w:gridCol w:w="2943"/>
        <w:gridCol w:w="9781"/>
        <w:gridCol w:w="2835"/>
      </w:tblGrid>
      <w:tr w:rsidR="000259B5" w:rsidTr="00464D87">
        <w:tc>
          <w:tcPr>
            <w:tcW w:w="12724" w:type="dxa"/>
            <w:gridSpan w:val="2"/>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283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D0019A" w:rsidTr="00464D87">
        <w:trPr>
          <w:trHeight w:val="8220"/>
        </w:trPr>
        <w:tc>
          <w:tcPr>
            <w:tcW w:w="12724" w:type="dxa"/>
            <w:gridSpan w:val="2"/>
          </w:tcPr>
          <w:p w:rsidR="00BF248E" w:rsidRPr="00815FDA" w:rsidRDefault="00675779" w:rsidP="00464D87">
            <w:pPr>
              <w:rPr>
                <w:b/>
                <w:sz w:val="21"/>
                <w:szCs w:val="21"/>
                <w:lang w:val="uk-UA"/>
              </w:rPr>
            </w:pPr>
            <w:r w:rsidRPr="00D0019A">
              <w:rPr>
                <w:rFonts w:ascii="Times New Roman" w:hAnsi="Times New Roman"/>
                <w:sz w:val="22"/>
                <w:szCs w:val="22"/>
                <w:u w:val="single"/>
                <w:lang w:val="uk-UA"/>
              </w:rPr>
              <w:t>Технічні характеристики</w:t>
            </w:r>
            <w:r w:rsidR="00F16FAC" w:rsidRPr="00D0019A">
              <w:rPr>
                <w:rFonts w:ascii="Times New Roman" w:hAnsi="Times New Roman"/>
                <w:sz w:val="22"/>
                <w:szCs w:val="22"/>
                <w:lang w:val="uk-UA"/>
              </w:rPr>
              <w:t xml:space="preserve"> </w:t>
            </w:r>
            <w:r w:rsidR="00664C5F" w:rsidRPr="00D0019A">
              <w:rPr>
                <w:rFonts w:ascii="Times New Roman" w:hAnsi="Times New Roman"/>
                <w:sz w:val="22"/>
                <w:szCs w:val="22"/>
                <w:lang w:val="uk-UA"/>
              </w:rPr>
              <w:t xml:space="preserve"> </w:t>
            </w:r>
            <w:r w:rsidR="00CA3A19">
              <w:rPr>
                <w:rFonts w:ascii="Times New Roman" w:hAnsi="Times New Roman"/>
                <w:sz w:val="22"/>
                <w:szCs w:val="22"/>
                <w:lang w:val="uk-UA"/>
              </w:rPr>
              <w:t xml:space="preserve"> </w:t>
            </w:r>
          </w:p>
          <w:p w:rsidR="00464D87" w:rsidRPr="00F40102" w:rsidRDefault="00464D87" w:rsidP="00464D87">
            <w:pPr>
              <w:jc w:val="center"/>
              <w:rPr>
                <w:rFonts w:ascii="Times New Roman" w:hAnsi="Times New Roman"/>
                <w:color w:val="000000"/>
                <w:sz w:val="22"/>
                <w:szCs w:val="22"/>
                <w:lang w:eastAsia="uk-UA"/>
              </w:rPr>
            </w:pPr>
            <w:r w:rsidRPr="00F40102">
              <w:rPr>
                <w:rFonts w:ascii="Times New Roman" w:hAnsi="Times New Roman"/>
                <w:color w:val="000000"/>
                <w:sz w:val="22"/>
                <w:szCs w:val="22"/>
                <w:lang w:eastAsia="uk-UA"/>
              </w:rPr>
              <w:t xml:space="preserve">Шина </w:t>
            </w:r>
            <w:r w:rsidRPr="00F40102">
              <w:rPr>
                <w:rFonts w:ascii="Times New Roman" w:hAnsi="Times New Roman"/>
                <w:color w:val="000000"/>
                <w:sz w:val="22"/>
                <w:szCs w:val="22"/>
                <w:lang w:val="uk-UA" w:eastAsia="uk-UA"/>
              </w:rPr>
              <w:t>автомобільна</w:t>
            </w:r>
            <w:r w:rsidRPr="00F40102">
              <w:rPr>
                <w:rFonts w:ascii="Times New Roman" w:hAnsi="Times New Roman"/>
                <w:color w:val="000000"/>
                <w:sz w:val="22"/>
                <w:szCs w:val="22"/>
                <w:lang w:eastAsia="uk-UA"/>
              </w:rPr>
              <w:t xml:space="preserve"> 2</w:t>
            </w:r>
            <w:r w:rsidRPr="00F40102">
              <w:rPr>
                <w:rFonts w:ascii="Times New Roman" w:hAnsi="Times New Roman"/>
                <w:color w:val="000000"/>
                <w:sz w:val="22"/>
                <w:szCs w:val="22"/>
                <w:lang w:val="uk-UA" w:eastAsia="uk-UA"/>
              </w:rPr>
              <w:t>2</w:t>
            </w:r>
            <w:r w:rsidRPr="00F40102">
              <w:rPr>
                <w:rFonts w:ascii="Times New Roman" w:hAnsi="Times New Roman"/>
                <w:color w:val="000000"/>
                <w:sz w:val="22"/>
                <w:szCs w:val="22"/>
                <w:lang w:eastAsia="uk-UA"/>
              </w:rPr>
              <w:t>5/7</w:t>
            </w:r>
            <w:r w:rsidRPr="00F40102">
              <w:rPr>
                <w:rFonts w:ascii="Times New Roman" w:hAnsi="Times New Roman"/>
                <w:color w:val="000000"/>
                <w:sz w:val="22"/>
                <w:szCs w:val="22"/>
                <w:lang w:val="uk-UA" w:eastAsia="uk-UA"/>
              </w:rPr>
              <w:t>5</w:t>
            </w:r>
            <w:r w:rsidRPr="00F40102">
              <w:rPr>
                <w:rFonts w:ascii="Times New Roman" w:hAnsi="Times New Roman"/>
                <w:color w:val="000000"/>
                <w:sz w:val="22"/>
                <w:szCs w:val="22"/>
                <w:lang w:val="en-US" w:eastAsia="uk-UA"/>
              </w:rPr>
              <w:t>R</w:t>
            </w:r>
            <w:r w:rsidRPr="00F40102">
              <w:rPr>
                <w:rFonts w:ascii="Times New Roman" w:hAnsi="Times New Roman"/>
                <w:color w:val="000000"/>
                <w:sz w:val="22"/>
                <w:szCs w:val="22"/>
                <w:lang w:eastAsia="uk-UA"/>
              </w:rPr>
              <w:t>16</w:t>
            </w:r>
            <w:r>
              <w:rPr>
                <w:rFonts w:ascii="Times New Roman" w:hAnsi="Times New Roman"/>
                <w:color w:val="000000"/>
                <w:sz w:val="22"/>
                <w:szCs w:val="22"/>
                <w:lang w:val="uk-UA" w:eastAsia="uk-UA"/>
              </w:rPr>
              <w:t>С (</w:t>
            </w:r>
            <w:r w:rsidRPr="00F40102">
              <w:rPr>
                <w:rFonts w:ascii="Times New Roman" w:hAnsi="Times New Roman"/>
                <w:color w:val="000000"/>
                <w:sz w:val="22"/>
                <w:szCs w:val="22"/>
                <w:lang w:val="uk-UA" w:eastAsia="uk-UA"/>
              </w:rPr>
              <w:t>або еквівалент</w:t>
            </w:r>
            <w:r>
              <w:rPr>
                <w:rFonts w:ascii="Times New Roman" w:hAnsi="Times New Roman"/>
                <w:color w:val="000000"/>
                <w:sz w:val="22"/>
                <w:szCs w:val="22"/>
                <w:lang w:val="uk-UA" w:eastAsia="uk-UA"/>
              </w:rPr>
              <w:t>)</w:t>
            </w:r>
          </w:p>
          <w:p w:rsidR="00464D87" w:rsidRPr="00F40102" w:rsidRDefault="00464D87" w:rsidP="00464D87">
            <w:pPr>
              <w:jc w:val="both"/>
              <w:rPr>
                <w:rFonts w:ascii="Times New Roman" w:hAnsi="Times New Roman"/>
                <w:color w:val="000000"/>
                <w:sz w:val="22"/>
                <w:szCs w:val="22"/>
                <w:lang w:val="uk-UA" w:eastAsia="uk-UA"/>
              </w:rPr>
            </w:pPr>
            <w:r w:rsidRPr="00F40102">
              <w:rPr>
                <w:rFonts w:ascii="Times New Roman" w:hAnsi="Times New Roman"/>
                <w:color w:val="000000"/>
                <w:sz w:val="22"/>
                <w:szCs w:val="22"/>
                <w:lang w:val="uk-UA" w:eastAsia="uk-UA"/>
              </w:rPr>
              <w:t>Технічні вимоги</w:t>
            </w:r>
          </w:p>
          <w:p w:rsidR="00464D87" w:rsidRPr="00F40102" w:rsidRDefault="00464D87" w:rsidP="00464D87">
            <w:pPr>
              <w:jc w:val="both"/>
              <w:rPr>
                <w:rFonts w:ascii="Times New Roman" w:hAnsi="Times New Roman"/>
                <w:color w:val="000000"/>
                <w:sz w:val="22"/>
                <w:szCs w:val="22"/>
                <w:lang w:val="uk-UA" w:eastAsia="uk-UA"/>
              </w:rPr>
            </w:pPr>
            <w:r w:rsidRPr="00F40102">
              <w:rPr>
                <w:rFonts w:ascii="Times New Roman" w:hAnsi="Times New Roman"/>
                <w:color w:val="000000"/>
                <w:sz w:val="22"/>
                <w:szCs w:val="22"/>
                <w:lang w:val="uk-UA" w:eastAsia="uk-UA"/>
              </w:rPr>
              <w:t>Шина 225/75R16С повинна забезпечувати максимальне з</w:t>
            </w:r>
            <w:proofErr w:type="spellStart"/>
            <w:r w:rsidRPr="00F40102">
              <w:rPr>
                <w:rFonts w:ascii="Times New Roman" w:hAnsi="Times New Roman"/>
                <w:color w:val="000000"/>
                <w:sz w:val="22"/>
                <w:szCs w:val="22"/>
                <w:lang w:eastAsia="uk-UA"/>
              </w:rPr>
              <w:t>чеп</w:t>
            </w:r>
            <w:r w:rsidRPr="00F40102">
              <w:rPr>
                <w:rFonts w:ascii="Times New Roman" w:hAnsi="Times New Roman"/>
                <w:color w:val="000000"/>
                <w:sz w:val="22"/>
                <w:szCs w:val="22"/>
                <w:lang w:val="uk-UA" w:eastAsia="uk-UA"/>
              </w:rPr>
              <w:t>лення</w:t>
            </w:r>
            <w:proofErr w:type="spellEnd"/>
            <w:r w:rsidRPr="00F40102">
              <w:rPr>
                <w:rFonts w:ascii="Times New Roman" w:hAnsi="Times New Roman"/>
                <w:color w:val="000000"/>
                <w:sz w:val="22"/>
                <w:szCs w:val="22"/>
                <w:lang w:val="uk-UA" w:eastAsia="uk-UA"/>
              </w:rPr>
              <w:t xml:space="preserve"> з мокрою або сухою дорогою та забезпечувати достатню керованість та комфорт при русі та зносостійкість протектору. </w:t>
            </w:r>
          </w:p>
          <w:p w:rsidR="00464D87" w:rsidRPr="00F40102" w:rsidRDefault="00464D87" w:rsidP="00464D87">
            <w:pPr>
              <w:jc w:val="both"/>
              <w:rPr>
                <w:rFonts w:ascii="Times New Roman" w:hAnsi="Times New Roman"/>
                <w:color w:val="000000"/>
                <w:sz w:val="22"/>
                <w:szCs w:val="22"/>
                <w:lang w:val="uk-UA" w:eastAsia="uk-UA"/>
              </w:rPr>
            </w:pPr>
            <w:r w:rsidRPr="00F40102">
              <w:rPr>
                <w:rFonts w:ascii="Times New Roman" w:hAnsi="Times New Roman"/>
                <w:color w:val="000000"/>
                <w:sz w:val="22"/>
                <w:szCs w:val="22"/>
                <w:lang w:val="uk-UA" w:eastAsia="uk-UA"/>
              </w:rPr>
              <w:t>Шина 225/75R16С повинна відповідати значенням:</w:t>
            </w:r>
          </w:p>
          <w:p w:rsidR="00464D87" w:rsidRPr="00F40102" w:rsidRDefault="00464D87" w:rsidP="00464D87">
            <w:pPr>
              <w:jc w:val="both"/>
              <w:rPr>
                <w:rFonts w:ascii="Times New Roman" w:hAnsi="Times New Roman"/>
                <w:color w:val="000000"/>
                <w:sz w:val="22"/>
                <w:szCs w:val="22"/>
                <w:lang w:val="uk-UA" w:eastAsia="uk-UA"/>
              </w:rPr>
            </w:pPr>
            <w:r w:rsidRPr="00F40102">
              <w:rPr>
                <w:rFonts w:ascii="Times New Roman" w:hAnsi="Times New Roman"/>
                <w:color w:val="000000"/>
                <w:sz w:val="22"/>
                <w:szCs w:val="22"/>
                <w:lang w:val="uk-UA" w:eastAsia="uk-UA"/>
              </w:rPr>
              <w:t>225 – ширина шини, мм;</w:t>
            </w:r>
          </w:p>
          <w:p w:rsidR="00464D87" w:rsidRPr="00F40102" w:rsidRDefault="00464D87" w:rsidP="00464D87">
            <w:pPr>
              <w:jc w:val="both"/>
              <w:rPr>
                <w:rFonts w:ascii="Times New Roman" w:hAnsi="Times New Roman"/>
                <w:color w:val="000000"/>
                <w:sz w:val="22"/>
                <w:szCs w:val="22"/>
                <w:lang w:val="uk-UA" w:eastAsia="uk-UA"/>
              </w:rPr>
            </w:pPr>
            <w:r w:rsidRPr="00F40102">
              <w:rPr>
                <w:rFonts w:ascii="Times New Roman" w:hAnsi="Times New Roman"/>
                <w:color w:val="000000"/>
                <w:sz w:val="22"/>
                <w:szCs w:val="22"/>
                <w:lang w:val="uk-UA" w:eastAsia="uk-UA"/>
              </w:rPr>
              <w:t>75 – профіль шини, відношення  висоти профілю шини до його ширини, %;</w:t>
            </w:r>
          </w:p>
          <w:p w:rsidR="00464D87" w:rsidRPr="00F40102" w:rsidRDefault="00464D87" w:rsidP="00464D87">
            <w:pPr>
              <w:jc w:val="both"/>
              <w:rPr>
                <w:rFonts w:ascii="Times New Roman" w:hAnsi="Times New Roman"/>
                <w:color w:val="000000"/>
                <w:sz w:val="22"/>
                <w:szCs w:val="22"/>
                <w:lang w:val="uk-UA" w:eastAsia="uk-UA"/>
              </w:rPr>
            </w:pPr>
            <w:r w:rsidRPr="00F40102">
              <w:rPr>
                <w:rFonts w:ascii="Times New Roman" w:hAnsi="Times New Roman"/>
                <w:color w:val="000000"/>
                <w:sz w:val="22"/>
                <w:szCs w:val="22"/>
                <w:lang w:val="uk-UA" w:eastAsia="uk-UA"/>
              </w:rPr>
              <w:t xml:space="preserve">R – радіальна комбінована шина – повинна мати текстильний корд в каркасі та металокорд в </w:t>
            </w:r>
            <w:proofErr w:type="spellStart"/>
            <w:r w:rsidRPr="00F40102">
              <w:rPr>
                <w:rFonts w:ascii="Times New Roman" w:hAnsi="Times New Roman"/>
                <w:color w:val="000000"/>
                <w:sz w:val="22"/>
                <w:szCs w:val="22"/>
                <w:lang w:val="uk-UA" w:eastAsia="uk-UA"/>
              </w:rPr>
              <w:t>брекері</w:t>
            </w:r>
            <w:proofErr w:type="spellEnd"/>
            <w:r w:rsidRPr="00F40102">
              <w:rPr>
                <w:rFonts w:ascii="Times New Roman" w:hAnsi="Times New Roman"/>
                <w:color w:val="000000"/>
                <w:sz w:val="22"/>
                <w:szCs w:val="22"/>
                <w:lang w:val="uk-UA" w:eastAsia="uk-UA"/>
              </w:rPr>
              <w:t>;</w:t>
            </w:r>
          </w:p>
          <w:p w:rsidR="00464D87" w:rsidRPr="00F40102" w:rsidRDefault="00464D87" w:rsidP="00464D87">
            <w:pPr>
              <w:jc w:val="both"/>
              <w:rPr>
                <w:rFonts w:ascii="Times New Roman" w:hAnsi="Times New Roman"/>
                <w:color w:val="000000"/>
                <w:sz w:val="22"/>
                <w:szCs w:val="22"/>
                <w:lang w:val="uk-UA" w:eastAsia="uk-UA"/>
              </w:rPr>
            </w:pPr>
            <w:r w:rsidRPr="00F40102">
              <w:rPr>
                <w:rFonts w:ascii="Times New Roman" w:hAnsi="Times New Roman"/>
                <w:color w:val="000000"/>
                <w:sz w:val="22"/>
                <w:szCs w:val="22"/>
                <w:lang w:val="uk-UA" w:eastAsia="uk-UA"/>
              </w:rPr>
              <w:t>16 – діаметр обода шини, дюйм;</w:t>
            </w:r>
          </w:p>
          <w:p w:rsidR="00464D87" w:rsidRPr="00F40102" w:rsidRDefault="00464D87" w:rsidP="00464D87">
            <w:pPr>
              <w:jc w:val="both"/>
              <w:rPr>
                <w:rFonts w:ascii="Times New Roman" w:hAnsi="Times New Roman"/>
                <w:color w:val="000000"/>
                <w:sz w:val="22"/>
                <w:szCs w:val="22"/>
                <w:lang w:val="uk-UA" w:eastAsia="uk-UA"/>
              </w:rPr>
            </w:pPr>
            <w:r w:rsidRPr="00F40102">
              <w:rPr>
                <w:rFonts w:ascii="Times New Roman" w:hAnsi="Times New Roman"/>
                <w:color w:val="000000"/>
                <w:sz w:val="22"/>
                <w:szCs w:val="22"/>
                <w:lang w:val="uk-UA" w:eastAsia="uk-UA"/>
              </w:rPr>
              <w:t>Сезон - всесезонні</w:t>
            </w:r>
          </w:p>
          <w:p w:rsidR="00464D87" w:rsidRPr="00F40102" w:rsidRDefault="00464D87" w:rsidP="00464D87">
            <w:pPr>
              <w:jc w:val="both"/>
              <w:rPr>
                <w:rFonts w:ascii="Times New Roman" w:hAnsi="Times New Roman"/>
                <w:color w:val="000000"/>
                <w:sz w:val="22"/>
                <w:szCs w:val="22"/>
                <w:lang w:val="uk-UA" w:eastAsia="uk-UA"/>
              </w:rPr>
            </w:pPr>
            <w:r w:rsidRPr="00F40102">
              <w:rPr>
                <w:rFonts w:ascii="Times New Roman" w:hAnsi="Times New Roman"/>
                <w:color w:val="000000"/>
                <w:sz w:val="22"/>
                <w:szCs w:val="22"/>
                <w:lang w:val="uk-UA" w:eastAsia="uk-UA"/>
              </w:rPr>
              <w:t xml:space="preserve">Індекс швидкості, не менше – </w:t>
            </w:r>
            <w:r w:rsidRPr="00F40102">
              <w:rPr>
                <w:rFonts w:ascii="Times New Roman" w:hAnsi="Times New Roman"/>
                <w:color w:val="000000"/>
                <w:sz w:val="22"/>
                <w:szCs w:val="22"/>
                <w:lang w:val="en-US" w:eastAsia="uk-UA"/>
              </w:rPr>
              <w:t>N</w:t>
            </w:r>
            <w:r w:rsidRPr="00F40102">
              <w:rPr>
                <w:rFonts w:ascii="Times New Roman" w:hAnsi="Times New Roman"/>
                <w:color w:val="000000"/>
                <w:sz w:val="22"/>
                <w:szCs w:val="22"/>
                <w:lang w:val="uk-UA" w:eastAsia="uk-UA"/>
              </w:rPr>
              <w:t xml:space="preserve"> (</w:t>
            </w:r>
            <w:r w:rsidRPr="00F40102">
              <w:rPr>
                <w:rFonts w:ascii="Times New Roman" w:hAnsi="Times New Roman"/>
                <w:color w:val="000000"/>
                <w:sz w:val="22"/>
                <w:szCs w:val="22"/>
                <w:lang w:eastAsia="uk-UA"/>
              </w:rPr>
              <w:t>до 140</w:t>
            </w:r>
            <w:r w:rsidRPr="00F40102">
              <w:rPr>
                <w:rFonts w:ascii="Times New Roman" w:hAnsi="Times New Roman"/>
                <w:color w:val="000000"/>
                <w:sz w:val="22"/>
                <w:szCs w:val="22"/>
                <w:lang w:val="uk-UA" w:eastAsia="uk-UA"/>
              </w:rPr>
              <w:t>км/год);</w:t>
            </w:r>
          </w:p>
          <w:p w:rsidR="00464D87" w:rsidRPr="00F40102" w:rsidRDefault="00464D87" w:rsidP="00464D87">
            <w:pPr>
              <w:jc w:val="both"/>
              <w:rPr>
                <w:rFonts w:ascii="Times New Roman" w:hAnsi="Times New Roman"/>
                <w:color w:val="000000"/>
                <w:sz w:val="22"/>
                <w:szCs w:val="22"/>
                <w:lang w:val="uk-UA" w:eastAsia="uk-UA"/>
              </w:rPr>
            </w:pPr>
            <w:r w:rsidRPr="00F40102">
              <w:rPr>
                <w:rFonts w:ascii="Times New Roman" w:hAnsi="Times New Roman"/>
                <w:color w:val="000000"/>
                <w:sz w:val="22"/>
                <w:szCs w:val="22"/>
                <w:lang w:val="uk-UA" w:eastAsia="uk-UA"/>
              </w:rPr>
              <w:t>Індекс навантаження, не менше – 121/120;</w:t>
            </w:r>
          </w:p>
          <w:p w:rsidR="00464D87" w:rsidRPr="00F40102" w:rsidRDefault="00464D87" w:rsidP="00464D87">
            <w:pPr>
              <w:jc w:val="both"/>
              <w:rPr>
                <w:rFonts w:ascii="Times New Roman" w:hAnsi="Times New Roman"/>
                <w:color w:val="000000"/>
                <w:sz w:val="22"/>
                <w:szCs w:val="22"/>
                <w:lang w:val="uk-UA" w:eastAsia="uk-UA"/>
              </w:rPr>
            </w:pPr>
            <w:r w:rsidRPr="00F40102">
              <w:rPr>
                <w:rFonts w:ascii="Times New Roman" w:hAnsi="Times New Roman"/>
                <w:color w:val="000000"/>
                <w:sz w:val="22"/>
                <w:szCs w:val="22"/>
                <w:lang w:val="uk-UA" w:eastAsia="uk-UA"/>
              </w:rPr>
              <w:t>Призначення - автомобілі</w:t>
            </w:r>
          </w:p>
          <w:p w:rsidR="00464D87" w:rsidRPr="00F40102" w:rsidRDefault="00464D87" w:rsidP="00464D87">
            <w:pPr>
              <w:jc w:val="both"/>
              <w:rPr>
                <w:rFonts w:ascii="Times New Roman" w:hAnsi="Times New Roman"/>
                <w:i/>
                <w:color w:val="000000"/>
                <w:sz w:val="22"/>
                <w:szCs w:val="22"/>
                <w:lang w:val="uk-UA" w:eastAsia="uk-UA"/>
              </w:rPr>
            </w:pPr>
            <w:r w:rsidRPr="00F40102">
              <w:rPr>
                <w:rFonts w:ascii="Times New Roman" w:hAnsi="Times New Roman"/>
                <w:i/>
                <w:color w:val="000000"/>
                <w:sz w:val="22"/>
                <w:szCs w:val="22"/>
                <w:lang w:val="uk-UA" w:eastAsia="uk-UA"/>
              </w:rPr>
              <w:t>Примітка. У разі відсутності в технічній документації виробника (нормативному документі або витягах з нього, етикетці, паспорті тощо) деяких технічних характеристик з тих, що зазначені у вимогах покупця, постачальником може бути підтверджено відповідність вказаним характеристикам у гарантійному листі, де зазначаються такі характеристики і гарантується їх відповідність вимогам покупця.</w:t>
            </w:r>
          </w:p>
          <w:p w:rsidR="00464D87" w:rsidRPr="00F40102" w:rsidRDefault="00464D87" w:rsidP="00464D87">
            <w:pPr>
              <w:jc w:val="both"/>
              <w:rPr>
                <w:rFonts w:ascii="Times New Roman" w:hAnsi="Times New Roman"/>
                <w:color w:val="000000"/>
                <w:sz w:val="22"/>
                <w:szCs w:val="22"/>
                <w:lang w:val="uk-UA" w:eastAsia="uk-UA"/>
              </w:rPr>
            </w:pPr>
            <w:r w:rsidRPr="00F40102">
              <w:rPr>
                <w:rFonts w:ascii="Times New Roman" w:hAnsi="Times New Roman"/>
                <w:b/>
                <w:color w:val="000000"/>
                <w:sz w:val="22"/>
                <w:szCs w:val="22"/>
                <w:lang w:val="uk-UA" w:eastAsia="uk-UA"/>
              </w:rPr>
              <w:t xml:space="preserve">Гарантійні зобов’язання </w:t>
            </w:r>
            <w:r w:rsidRPr="00F40102">
              <w:rPr>
                <w:rFonts w:ascii="Times New Roman" w:hAnsi="Times New Roman"/>
                <w:color w:val="000000"/>
                <w:sz w:val="22"/>
                <w:szCs w:val="22"/>
                <w:lang w:val="uk-UA" w:eastAsia="uk-UA"/>
              </w:rPr>
              <w:t>Відповідно до нормативного документу виробника.</w:t>
            </w:r>
          </w:p>
          <w:p w:rsidR="00464D87" w:rsidRPr="00F40102" w:rsidRDefault="00464D87" w:rsidP="00464D87">
            <w:pPr>
              <w:jc w:val="both"/>
              <w:rPr>
                <w:rFonts w:ascii="Times New Roman" w:hAnsi="Times New Roman"/>
                <w:color w:val="000000"/>
                <w:sz w:val="22"/>
                <w:szCs w:val="22"/>
                <w:lang w:val="uk-UA" w:eastAsia="uk-UA"/>
              </w:rPr>
            </w:pPr>
            <w:r w:rsidRPr="00F40102">
              <w:rPr>
                <w:rFonts w:ascii="Times New Roman" w:hAnsi="Times New Roman"/>
                <w:b/>
                <w:color w:val="000000"/>
                <w:sz w:val="22"/>
                <w:szCs w:val="22"/>
                <w:lang w:val="uk-UA" w:eastAsia="uk-UA"/>
              </w:rPr>
              <w:t xml:space="preserve">Умови зберігання </w:t>
            </w:r>
            <w:r w:rsidRPr="00F40102">
              <w:rPr>
                <w:rFonts w:ascii="Times New Roman" w:hAnsi="Times New Roman"/>
                <w:color w:val="000000"/>
                <w:sz w:val="22"/>
                <w:szCs w:val="22"/>
                <w:lang w:val="uk-UA" w:eastAsia="uk-UA"/>
              </w:rPr>
              <w:t>Відповідно до нормативного документу виробника.</w:t>
            </w:r>
          </w:p>
          <w:p w:rsidR="00464D87" w:rsidRPr="00F40102" w:rsidRDefault="00464D87" w:rsidP="00464D87">
            <w:pPr>
              <w:jc w:val="both"/>
              <w:rPr>
                <w:rFonts w:ascii="Times New Roman" w:hAnsi="Times New Roman"/>
                <w:color w:val="000000"/>
                <w:sz w:val="22"/>
                <w:szCs w:val="22"/>
                <w:lang w:val="uk-UA" w:eastAsia="uk-UA"/>
              </w:rPr>
            </w:pPr>
            <w:r w:rsidRPr="00F40102">
              <w:rPr>
                <w:rFonts w:ascii="Times New Roman" w:hAnsi="Times New Roman"/>
                <w:b/>
                <w:color w:val="000000"/>
                <w:sz w:val="22"/>
                <w:szCs w:val="22"/>
                <w:lang w:val="uk-UA" w:eastAsia="uk-UA"/>
              </w:rPr>
              <w:t xml:space="preserve">Умови транспортування </w:t>
            </w:r>
            <w:r w:rsidRPr="00F40102">
              <w:rPr>
                <w:rFonts w:ascii="Times New Roman" w:hAnsi="Times New Roman"/>
                <w:color w:val="000000"/>
                <w:sz w:val="22"/>
                <w:szCs w:val="22"/>
                <w:lang w:val="uk-UA" w:eastAsia="uk-UA"/>
              </w:rPr>
              <w:t>Відповідно до нормативного документу виробника.</w:t>
            </w:r>
          </w:p>
          <w:p w:rsidR="00464D87" w:rsidRDefault="00464D87" w:rsidP="00464D87">
            <w:pPr>
              <w:jc w:val="both"/>
              <w:rPr>
                <w:rFonts w:ascii="Times New Roman" w:hAnsi="Times New Roman"/>
                <w:color w:val="000000"/>
                <w:sz w:val="22"/>
                <w:szCs w:val="22"/>
                <w:lang w:val="uk-UA" w:eastAsia="uk-UA"/>
              </w:rPr>
            </w:pPr>
            <w:r w:rsidRPr="00F40102">
              <w:rPr>
                <w:rFonts w:ascii="Times New Roman" w:hAnsi="Times New Roman"/>
                <w:b/>
                <w:color w:val="000000"/>
                <w:sz w:val="22"/>
                <w:szCs w:val="22"/>
                <w:lang w:val="uk-UA" w:eastAsia="uk-UA"/>
              </w:rPr>
              <w:t xml:space="preserve">Умови пакування, маркування </w:t>
            </w:r>
            <w:r w:rsidRPr="00F40102">
              <w:rPr>
                <w:rFonts w:ascii="Times New Roman" w:hAnsi="Times New Roman"/>
                <w:color w:val="000000"/>
                <w:sz w:val="22"/>
                <w:szCs w:val="22"/>
                <w:lang w:val="uk-UA" w:eastAsia="uk-UA"/>
              </w:rPr>
              <w:t>Відповідно до нормативного документу виробника</w:t>
            </w:r>
          </w:p>
          <w:p w:rsidR="00464D87" w:rsidRPr="00A05FD0" w:rsidRDefault="00464D87" w:rsidP="00464D87">
            <w:pPr>
              <w:jc w:val="center"/>
              <w:rPr>
                <w:rFonts w:ascii="Times New Roman" w:hAnsi="Times New Roman"/>
                <w:color w:val="000000"/>
                <w:sz w:val="22"/>
                <w:szCs w:val="22"/>
                <w:lang w:eastAsia="uk-UA"/>
              </w:rPr>
            </w:pPr>
            <w:r w:rsidRPr="00A05FD0">
              <w:rPr>
                <w:rFonts w:ascii="Times New Roman" w:hAnsi="Times New Roman"/>
                <w:color w:val="000000"/>
                <w:sz w:val="22"/>
                <w:szCs w:val="22"/>
                <w:lang w:eastAsia="uk-UA"/>
              </w:rPr>
              <w:t xml:space="preserve">Шина </w:t>
            </w:r>
            <w:r>
              <w:rPr>
                <w:rFonts w:ascii="Times New Roman" w:hAnsi="Times New Roman"/>
                <w:color w:val="000000"/>
                <w:sz w:val="22"/>
                <w:szCs w:val="22"/>
                <w:lang w:val="uk-UA" w:eastAsia="uk-UA"/>
              </w:rPr>
              <w:t>9,0х20 (240х508) ВФ 223 (</w:t>
            </w:r>
            <w:r w:rsidRPr="00A05FD0">
              <w:rPr>
                <w:rFonts w:ascii="Times New Roman" w:hAnsi="Times New Roman"/>
                <w:color w:val="000000"/>
                <w:sz w:val="22"/>
                <w:szCs w:val="22"/>
                <w:lang w:val="uk-UA" w:eastAsia="uk-UA"/>
              </w:rPr>
              <w:t>або еквівалент</w:t>
            </w:r>
            <w:r>
              <w:rPr>
                <w:rFonts w:ascii="Times New Roman" w:hAnsi="Times New Roman"/>
                <w:color w:val="000000"/>
                <w:sz w:val="22"/>
                <w:szCs w:val="22"/>
                <w:lang w:val="uk-UA" w:eastAsia="uk-UA"/>
              </w:rPr>
              <w:t>)</w:t>
            </w:r>
          </w:p>
          <w:p w:rsidR="00464D87" w:rsidRPr="00A05FD0" w:rsidRDefault="00464D87" w:rsidP="00464D87">
            <w:pPr>
              <w:jc w:val="both"/>
              <w:rPr>
                <w:rFonts w:ascii="Times New Roman" w:hAnsi="Times New Roman"/>
                <w:b/>
                <w:color w:val="000000"/>
                <w:sz w:val="22"/>
                <w:szCs w:val="22"/>
                <w:lang w:val="uk-UA" w:eastAsia="uk-UA"/>
              </w:rPr>
            </w:pPr>
            <w:r w:rsidRPr="00A05FD0">
              <w:rPr>
                <w:rFonts w:ascii="Times New Roman" w:hAnsi="Times New Roman"/>
                <w:b/>
                <w:color w:val="000000"/>
                <w:sz w:val="22"/>
                <w:szCs w:val="22"/>
                <w:lang w:val="uk-UA" w:eastAsia="uk-UA"/>
              </w:rPr>
              <w:t>Технічні вимоги</w:t>
            </w:r>
          </w:p>
          <w:p w:rsidR="00464D87" w:rsidRPr="00A05FD0" w:rsidRDefault="00464D87" w:rsidP="00464D87">
            <w:pPr>
              <w:jc w:val="both"/>
              <w:rPr>
                <w:rFonts w:ascii="Times New Roman" w:hAnsi="Times New Roman"/>
                <w:color w:val="000000"/>
                <w:sz w:val="22"/>
                <w:szCs w:val="22"/>
                <w:lang w:val="uk-UA" w:eastAsia="uk-UA"/>
              </w:rPr>
            </w:pPr>
            <w:r w:rsidRPr="00A05FD0">
              <w:rPr>
                <w:rFonts w:ascii="Times New Roman" w:hAnsi="Times New Roman"/>
                <w:color w:val="000000"/>
                <w:sz w:val="22"/>
                <w:szCs w:val="22"/>
                <w:lang w:val="uk-UA" w:eastAsia="uk-UA"/>
              </w:rPr>
              <w:t xml:space="preserve">Шина 9,0х20 (240х508) ВФ 223 повинна забезпечувати максимальне зчеплення з мокрою або сухою дорогою та забезпечувати достатню керованість та комфорт при русі та зносостійкість протектору. </w:t>
            </w:r>
          </w:p>
          <w:p w:rsidR="00464D87" w:rsidRPr="00A05FD0" w:rsidRDefault="00464D87" w:rsidP="00464D87">
            <w:pPr>
              <w:jc w:val="both"/>
              <w:rPr>
                <w:rFonts w:ascii="Times New Roman" w:hAnsi="Times New Roman"/>
                <w:color w:val="000000"/>
                <w:sz w:val="22"/>
                <w:szCs w:val="22"/>
                <w:lang w:val="uk-UA" w:eastAsia="uk-UA"/>
              </w:rPr>
            </w:pPr>
            <w:r w:rsidRPr="00A05FD0">
              <w:rPr>
                <w:rFonts w:ascii="Times New Roman" w:hAnsi="Times New Roman"/>
                <w:color w:val="000000"/>
                <w:sz w:val="22"/>
                <w:szCs w:val="22"/>
                <w:lang w:val="uk-UA" w:eastAsia="uk-UA"/>
              </w:rPr>
              <w:t>Шина 9,0х20 (240х508) ВФ 223 повинна відповідати значенням:</w:t>
            </w:r>
          </w:p>
          <w:p w:rsidR="00464D87" w:rsidRPr="00A05FD0" w:rsidRDefault="00464D87" w:rsidP="00464D87">
            <w:pPr>
              <w:jc w:val="both"/>
              <w:rPr>
                <w:rFonts w:ascii="Times New Roman" w:hAnsi="Times New Roman"/>
                <w:color w:val="000000"/>
                <w:sz w:val="22"/>
                <w:szCs w:val="22"/>
                <w:lang w:val="uk-UA" w:eastAsia="uk-UA"/>
              </w:rPr>
            </w:pPr>
            <w:r w:rsidRPr="00A05FD0">
              <w:rPr>
                <w:rFonts w:ascii="Times New Roman" w:hAnsi="Times New Roman"/>
                <w:color w:val="000000"/>
                <w:sz w:val="22"/>
                <w:szCs w:val="22"/>
                <w:lang w:val="uk-UA" w:eastAsia="uk-UA"/>
              </w:rPr>
              <w:t>9,0 – ширина шини, дюйм;</w:t>
            </w:r>
          </w:p>
          <w:p w:rsidR="00464D87" w:rsidRPr="00A05FD0" w:rsidRDefault="00464D87" w:rsidP="00464D87">
            <w:pPr>
              <w:jc w:val="both"/>
              <w:rPr>
                <w:rFonts w:ascii="Times New Roman" w:hAnsi="Times New Roman"/>
                <w:color w:val="000000"/>
                <w:sz w:val="22"/>
                <w:szCs w:val="22"/>
                <w:lang w:val="uk-UA" w:eastAsia="uk-UA"/>
              </w:rPr>
            </w:pPr>
            <w:r w:rsidRPr="00A05FD0">
              <w:rPr>
                <w:rFonts w:ascii="Times New Roman" w:hAnsi="Times New Roman"/>
                <w:color w:val="000000"/>
                <w:sz w:val="22"/>
                <w:szCs w:val="22"/>
                <w:lang w:val="uk-UA" w:eastAsia="uk-UA"/>
              </w:rPr>
              <w:t xml:space="preserve">R – радіальна комбінована шина – повинна мати текстильний корд в каркасі та металокорд в </w:t>
            </w:r>
            <w:proofErr w:type="spellStart"/>
            <w:r w:rsidRPr="00A05FD0">
              <w:rPr>
                <w:rFonts w:ascii="Times New Roman" w:hAnsi="Times New Roman"/>
                <w:color w:val="000000"/>
                <w:sz w:val="22"/>
                <w:szCs w:val="22"/>
                <w:lang w:val="uk-UA" w:eastAsia="uk-UA"/>
              </w:rPr>
              <w:t>брекері</w:t>
            </w:r>
            <w:proofErr w:type="spellEnd"/>
            <w:r w:rsidRPr="00A05FD0">
              <w:rPr>
                <w:rFonts w:ascii="Times New Roman" w:hAnsi="Times New Roman"/>
                <w:color w:val="000000"/>
                <w:sz w:val="22"/>
                <w:szCs w:val="22"/>
                <w:lang w:val="uk-UA" w:eastAsia="uk-UA"/>
              </w:rPr>
              <w:t>;</w:t>
            </w:r>
          </w:p>
          <w:p w:rsidR="00464D87" w:rsidRPr="00A05FD0" w:rsidRDefault="00464D87" w:rsidP="00464D87">
            <w:pPr>
              <w:jc w:val="both"/>
              <w:rPr>
                <w:rFonts w:ascii="Times New Roman" w:hAnsi="Times New Roman"/>
                <w:color w:val="000000"/>
                <w:sz w:val="22"/>
                <w:szCs w:val="22"/>
                <w:lang w:val="uk-UA" w:eastAsia="uk-UA"/>
              </w:rPr>
            </w:pPr>
            <w:r w:rsidRPr="00A05FD0">
              <w:rPr>
                <w:rFonts w:ascii="Times New Roman" w:hAnsi="Times New Roman"/>
                <w:color w:val="000000"/>
                <w:sz w:val="22"/>
                <w:szCs w:val="22"/>
                <w:lang w:val="uk-UA" w:eastAsia="uk-UA"/>
              </w:rPr>
              <w:t>20 – діаметр обода шини, дюйм;</w:t>
            </w:r>
          </w:p>
          <w:p w:rsidR="00464D87" w:rsidRPr="00A05FD0" w:rsidRDefault="00464D87" w:rsidP="00464D87">
            <w:pPr>
              <w:jc w:val="both"/>
              <w:rPr>
                <w:rFonts w:ascii="Times New Roman" w:hAnsi="Times New Roman"/>
                <w:color w:val="000000"/>
                <w:sz w:val="22"/>
                <w:szCs w:val="22"/>
                <w:lang w:val="uk-UA" w:eastAsia="uk-UA"/>
              </w:rPr>
            </w:pPr>
            <w:r w:rsidRPr="00A05FD0">
              <w:rPr>
                <w:rFonts w:ascii="Times New Roman" w:hAnsi="Times New Roman"/>
                <w:color w:val="000000"/>
                <w:sz w:val="22"/>
                <w:szCs w:val="22"/>
                <w:lang w:val="uk-UA" w:eastAsia="uk-UA"/>
              </w:rPr>
              <w:t>Сезон – всесезонні;</w:t>
            </w:r>
          </w:p>
          <w:p w:rsidR="00464D87" w:rsidRPr="00A05FD0" w:rsidRDefault="00464D87" w:rsidP="00464D87">
            <w:pPr>
              <w:jc w:val="both"/>
              <w:rPr>
                <w:rFonts w:ascii="Times New Roman" w:hAnsi="Times New Roman"/>
                <w:color w:val="000000"/>
                <w:sz w:val="22"/>
                <w:szCs w:val="22"/>
                <w:lang w:val="uk-UA" w:eastAsia="uk-UA"/>
              </w:rPr>
            </w:pPr>
            <w:r w:rsidRPr="00A05FD0">
              <w:rPr>
                <w:rFonts w:ascii="Times New Roman" w:hAnsi="Times New Roman"/>
                <w:color w:val="000000"/>
                <w:sz w:val="22"/>
                <w:szCs w:val="22"/>
                <w:lang w:val="uk-UA" w:eastAsia="uk-UA"/>
              </w:rPr>
              <w:t>Індекс швидкості, не менше – А6 (30 км/год);</w:t>
            </w:r>
          </w:p>
          <w:p w:rsidR="00464D87" w:rsidRPr="00A05FD0" w:rsidRDefault="00464D87" w:rsidP="00464D87">
            <w:pPr>
              <w:jc w:val="both"/>
              <w:rPr>
                <w:rFonts w:ascii="Times New Roman" w:hAnsi="Times New Roman"/>
                <w:color w:val="000000"/>
                <w:sz w:val="22"/>
                <w:szCs w:val="22"/>
                <w:lang w:eastAsia="uk-UA"/>
              </w:rPr>
            </w:pPr>
            <w:r w:rsidRPr="00A05FD0">
              <w:rPr>
                <w:rFonts w:ascii="Times New Roman" w:hAnsi="Times New Roman"/>
                <w:color w:val="000000"/>
                <w:sz w:val="22"/>
                <w:szCs w:val="22"/>
                <w:lang w:val="uk-UA" w:eastAsia="uk-UA"/>
              </w:rPr>
              <w:t>Індекс навантаження, не менше –  112 (до 1120кг)</w:t>
            </w:r>
            <w:r w:rsidRPr="00A05FD0">
              <w:rPr>
                <w:rFonts w:ascii="Times New Roman" w:hAnsi="Times New Roman"/>
                <w:color w:val="000000"/>
                <w:sz w:val="22"/>
                <w:szCs w:val="22"/>
                <w:lang w:eastAsia="uk-UA"/>
              </w:rPr>
              <w:t>;</w:t>
            </w:r>
          </w:p>
          <w:p w:rsidR="00464D87" w:rsidRPr="00A05FD0" w:rsidRDefault="00464D87" w:rsidP="00464D87">
            <w:pPr>
              <w:jc w:val="both"/>
              <w:rPr>
                <w:rFonts w:ascii="Times New Roman" w:hAnsi="Times New Roman"/>
                <w:color w:val="000000"/>
                <w:sz w:val="22"/>
                <w:szCs w:val="22"/>
                <w:lang w:val="uk-UA" w:eastAsia="uk-UA"/>
              </w:rPr>
            </w:pPr>
            <w:r w:rsidRPr="00A05FD0">
              <w:rPr>
                <w:rFonts w:ascii="Times New Roman" w:hAnsi="Times New Roman"/>
                <w:color w:val="000000"/>
                <w:sz w:val="22"/>
                <w:szCs w:val="22"/>
                <w:lang w:val="uk-UA" w:eastAsia="uk-UA"/>
              </w:rPr>
              <w:t>Призначення - спецтехніка.</w:t>
            </w:r>
          </w:p>
          <w:p w:rsidR="00464D87" w:rsidRPr="00A05FD0" w:rsidRDefault="00464D87" w:rsidP="00464D87">
            <w:pPr>
              <w:jc w:val="both"/>
              <w:rPr>
                <w:rFonts w:ascii="Times New Roman" w:hAnsi="Times New Roman"/>
                <w:i/>
                <w:color w:val="000000"/>
                <w:sz w:val="22"/>
                <w:szCs w:val="22"/>
                <w:lang w:val="uk-UA" w:eastAsia="uk-UA"/>
              </w:rPr>
            </w:pPr>
            <w:r w:rsidRPr="00A05FD0">
              <w:rPr>
                <w:rFonts w:ascii="Times New Roman" w:hAnsi="Times New Roman"/>
                <w:i/>
                <w:color w:val="000000"/>
                <w:sz w:val="22"/>
                <w:szCs w:val="22"/>
                <w:lang w:val="uk-UA" w:eastAsia="uk-UA"/>
              </w:rPr>
              <w:t xml:space="preserve">Примітка. У разі відсутності в технічній документації виробника (нормативному документі або витягах з нього, етикетці, паспорті тощо) деяких технічних характеристик з тих, що зазначені у вимогах покупця, постачальником може бути </w:t>
            </w:r>
            <w:r w:rsidRPr="00A05FD0">
              <w:rPr>
                <w:rFonts w:ascii="Times New Roman" w:hAnsi="Times New Roman"/>
                <w:i/>
                <w:color w:val="000000"/>
                <w:sz w:val="22"/>
                <w:szCs w:val="22"/>
                <w:lang w:val="uk-UA" w:eastAsia="uk-UA"/>
              </w:rPr>
              <w:lastRenderedPageBreak/>
              <w:t>підтверджено відповідність вказаним характеристикам у гарантійному листі, де зазначаються такі характеристики і гарантується їх відповідність вимогам покупця.</w:t>
            </w:r>
          </w:p>
          <w:p w:rsidR="00464D87" w:rsidRPr="00A05FD0" w:rsidRDefault="00464D87" w:rsidP="00464D87">
            <w:pPr>
              <w:jc w:val="both"/>
              <w:rPr>
                <w:rFonts w:ascii="Times New Roman" w:hAnsi="Times New Roman"/>
                <w:color w:val="000000"/>
                <w:sz w:val="22"/>
                <w:szCs w:val="22"/>
                <w:lang w:val="uk-UA" w:eastAsia="uk-UA"/>
              </w:rPr>
            </w:pPr>
            <w:r w:rsidRPr="00A05FD0">
              <w:rPr>
                <w:rFonts w:ascii="Times New Roman" w:hAnsi="Times New Roman"/>
                <w:b/>
                <w:color w:val="000000"/>
                <w:sz w:val="22"/>
                <w:szCs w:val="22"/>
                <w:lang w:val="uk-UA" w:eastAsia="uk-UA"/>
              </w:rPr>
              <w:t xml:space="preserve">Гарантійні зобов’язання </w:t>
            </w:r>
            <w:r w:rsidRPr="00A05FD0">
              <w:rPr>
                <w:rFonts w:ascii="Times New Roman" w:hAnsi="Times New Roman"/>
                <w:color w:val="000000"/>
                <w:sz w:val="22"/>
                <w:szCs w:val="22"/>
                <w:lang w:val="uk-UA" w:eastAsia="uk-UA"/>
              </w:rPr>
              <w:t>Відповідно до нормативного документу виробника.</w:t>
            </w:r>
          </w:p>
          <w:p w:rsidR="00464D87" w:rsidRPr="00A05FD0" w:rsidRDefault="00464D87" w:rsidP="00464D87">
            <w:pPr>
              <w:jc w:val="both"/>
              <w:rPr>
                <w:rFonts w:ascii="Times New Roman" w:hAnsi="Times New Roman"/>
                <w:color w:val="000000"/>
                <w:sz w:val="22"/>
                <w:szCs w:val="22"/>
                <w:lang w:val="uk-UA" w:eastAsia="uk-UA"/>
              </w:rPr>
            </w:pPr>
            <w:r w:rsidRPr="00A05FD0">
              <w:rPr>
                <w:rFonts w:ascii="Times New Roman" w:hAnsi="Times New Roman"/>
                <w:b/>
                <w:color w:val="000000"/>
                <w:sz w:val="22"/>
                <w:szCs w:val="22"/>
                <w:lang w:val="uk-UA" w:eastAsia="uk-UA"/>
              </w:rPr>
              <w:t xml:space="preserve">Умови зберігання </w:t>
            </w:r>
            <w:r w:rsidRPr="00A05FD0">
              <w:rPr>
                <w:rFonts w:ascii="Times New Roman" w:hAnsi="Times New Roman"/>
                <w:color w:val="000000"/>
                <w:sz w:val="22"/>
                <w:szCs w:val="22"/>
                <w:lang w:val="uk-UA" w:eastAsia="uk-UA"/>
              </w:rPr>
              <w:t>Відповідно до нормативного документу виробника.</w:t>
            </w:r>
          </w:p>
          <w:p w:rsidR="00464D87" w:rsidRPr="00A05FD0" w:rsidRDefault="00464D87" w:rsidP="00464D87">
            <w:pPr>
              <w:jc w:val="both"/>
              <w:rPr>
                <w:rFonts w:ascii="Times New Roman" w:hAnsi="Times New Roman"/>
                <w:color w:val="000000"/>
                <w:sz w:val="22"/>
                <w:szCs w:val="22"/>
                <w:lang w:val="uk-UA" w:eastAsia="uk-UA"/>
              </w:rPr>
            </w:pPr>
            <w:r w:rsidRPr="00A05FD0">
              <w:rPr>
                <w:rFonts w:ascii="Times New Roman" w:hAnsi="Times New Roman"/>
                <w:b/>
                <w:color w:val="000000"/>
                <w:sz w:val="22"/>
                <w:szCs w:val="22"/>
                <w:lang w:val="uk-UA" w:eastAsia="uk-UA"/>
              </w:rPr>
              <w:t xml:space="preserve">Умови транспортування </w:t>
            </w:r>
            <w:r w:rsidRPr="00A05FD0">
              <w:rPr>
                <w:rFonts w:ascii="Times New Roman" w:hAnsi="Times New Roman"/>
                <w:color w:val="000000"/>
                <w:sz w:val="22"/>
                <w:szCs w:val="22"/>
                <w:lang w:val="uk-UA" w:eastAsia="uk-UA"/>
              </w:rPr>
              <w:t>Відповідно до нормативного документу виробника.</w:t>
            </w:r>
          </w:p>
          <w:p w:rsidR="00464D87" w:rsidRDefault="00464D87" w:rsidP="00464D87">
            <w:pPr>
              <w:jc w:val="both"/>
              <w:rPr>
                <w:rFonts w:ascii="Times New Roman" w:hAnsi="Times New Roman"/>
                <w:color w:val="000000"/>
                <w:sz w:val="28"/>
                <w:szCs w:val="28"/>
                <w:lang w:val="uk-UA" w:eastAsia="uk-UA"/>
              </w:rPr>
            </w:pPr>
            <w:r w:rsidRPr="00A05FD0">
              <w:rPr>
                <w:rFonts w:ascii="Times New Roman" w:hAnsi="Times New Roman"/>
                <w:b/>
                <w:color w:val="000000"/>
                <w:sz w:val="22"/>
                <w:szCs w:val="22"/>
                <w:lang w:val="uk-UA" w:eastAsia="uk-UA"/>
              </w:rPr>
              <w:t xml:space="preserve">Умови пакування, маркування </w:t>
            </w:r>
            <w:r w:rsidRPr="00A05FD0">
              <w:rPr>
                <w:rFonts w:ascii="Times New Roman" w:hAnsi="Times New Roman"/>
                <w:color w:val="000000"/>
                <w:sz w:val="22"/>
                <w:szCs w:val="22"/>
                <w:lang w:val="uk-UA" w:eastAsia="uk-UA"/>
              </w:rPr>
              <w:t>Відповідно до нормативного документу виробника</w:t>
            </w:r>
            <w:r w:rsidRPr="00026D86">
              <w:rPr>
                <w:rFonts w:ascii="Times New Roman" w:hAnsi="Times New Roman"/>
                <w:color w:val="000000"/>
                <w:sz w:val="28"/>
                <w:szCs w:val="28"/>
                <w:lang w:val="uk-UA" w:eastAsia="uk-UA"/>
              </w:rPr>
              <w:t>.</w:t>
            </w:r>
          </w:p>
          <w:p w:rsidR="00464D87" w:rsidRPr="0030234E" w:rsidRDefault="00464D87" w:rsidP="00464D87">
            <w:pPr>
              <w:jc w:val="center"/>
              <w:rPr>
                <w:rFonts w:ascii="Times New Roman" w:hAnsi="Times New Roman"/>
                <w:sz w:val="22"/>
                <w:szCs w:val="22"/>
                <w:lang w:val="uk-UA"/>
              </w:rPr>
            </w:pPr>
            <w:r w:rsidRPr="002B7C49">
              <w:rPr>
                <w:rFonts w:ascii="Times New Roman" w:hAnsi="Times New Roman"/>
                <w:bCs/>
                <w:color w:val="000000"/>
                <w:sz w:val="22"/>
                <w:szCs w:val="22"/>
                <w:lang w:eastAsia="uk-UA"/>
              </w:rPr>
              <w:t xml:space="preserve">Шина </w:t>
            </w:r>
            <w:r w:rsidRPr="002B7C49">
              <w:rPr>
                <w:rFonts w:ascii="Times New Roman" w:hAnsi="Times New Roman"/>
                <w:bCs/>
                <w:color w:val="000000"/>
                <w:sz w:val="22"/>
                <w:szCs w:val="22"/>
                <w:lang w:val="uk-UA" w:eastAsia="uk-UA"/>
              </w:rPr>
              <w:t xml:space="preserve">215/75 </w:t>
            </w:r>
            <w:r w:rsidRPr="002B7C49">
              <w:rPr>
                <w:rFonts w:ascii="Times New Roman" w:hAnsi="Times New Roman"/>
                <w:bCs/>
                <w:color w:val="000000"/>
                <w:sz w:val="22"/>
                <w:szCs w:val="22"/>
                <w:lang w:val="en-US" w:eastAsia="uk-UA"/>
              </w:rPr>
              <w:t>R</w:t>
            </w:r>
            <w:r w:rsidRPr="002B7C49">
              <w:rPr>
                <w:rFonts w:ascii="Times New Roman" w:hAnsi="Times New Roman"/>
                <w:bCs/>
                <w:color w:val="000000"/>
                <w:sz w:val="22"/>
                <w:szCs w:val="22"/>
                <w:lang w:val="uk-UA" w:eastAsia="uk-UA"/>
              </w:rPr>
              <w:t>17,5</w:t>
            </w:r>
            <w:r w:rsidRPr="0030234E">
              <w:rPr>
                <w:rFonts w:ascii="Times New Roman" w:hAnsi="Times New Roman"/>
                <w:b/>
                <w:bCs/>
                <w:color w:val="000000"/>
                <w:sz w:val="22"/>
                <w:szCs w:val="22"/>
                <w:lang w:val="uk-UA" w:eastAsia="uk-UA"/>
              </w:rPr>
              <w:t xml:space="preserve"> </w:t>
            </w:r>
            <w:r w:rsidRPr="0030234E">
              <w:rPr>
                <w:rFonts w:ascii="Times New Roman" w:hAnsi="Times New Roman"/>
                <w:sz w:val="22"/>
                <w:szCs w:val="22"/>
                <w:lang w:val="uk-UA"/>
              </w:rPr>
              <w:t xml:space="preserve"> </w:t>
            </w:r>
            <w:r>
              <w:rPr>
                <w:rFonts w:ascii="Times New Roman" w:hAnsi="Times New Roman"/>
                <w:sz w:val="22"/>
                <w:szCs w:val="22"/>
                <w:lang w:val="uk-UA"/>
              </w:rPr>
              <w:t>(</w:t>
            </w:r>
            <w:r w:rsidRPr="0030234E">
              <w:rPr>
                <w:rFonts w:ascii="Times New Roman" w:hAnsi="Times New Roman"/>
                <w:sz w:val="22"/>
                <w:szCs w:val="22"/>
                <w:lang w:val="uk-UA"/>
              </w:rPr>
              <w:t>або еквівалент</w:t>
            </w:r>
            <w:r>
              <w:rPr>
                <w:rFonts w:ascii="Times New Roman" w:hAnsi="Times New Roman"/>
                <w:sz w:val="22"/>
                <w:szCs w:val="22"/>
                <w:lang w:val="uk-UA"/>
              </w:rPr>
              <w:t>)</w:t>
            </w:r>
          </w:p>
          <w:p w:rsidR="00464D87" w:rsidRPr="0030234E" w:rsidRDefault="00464D87" w:rsidP="00464D87">
            <w:pPr>
              <w:rPr>
                <w:rFonts w:ascii="Times New Roman" w:hAnsi="Times New Roman"/>
                <w:color w:val="000000"/>
                <w:sz w:val="22"/>
                <w:szCs w:val="22"/>
                <w:lang w:val="uk-UA" w:eastAsia="uk-UA"/>
              </w:rPr>
            </w:pPr>
            <w:r w:rsidRPr="0030234E">
              <w:rPr>
                <w:rFonts w:ascii="Times New Roman" w:hAnsi="Times New Roman"/>
                <w:b/>
                <w:bCs/>
                <w:color w:val="000000"/>
                <w:sz w:val="22"/>
                <w:szCs w:val="22"/>
                <w:lang w:val="uk-UA" w:eastAsia="uk-UA"/>
              </w:rPr>
              <w:t>Технічні вимоги</w:t>
            </w:r>
            <w:r w:rsidRPr="0030234E">
              <w:rPr>
                <w:rFonts w:ascii="Times New Roman" w:hAnsi="Times New Roman"/>
                <w:color w:val="000000"/>
                <w:sz w:val="22"/>
                <w:szCs w:val="22"/>
                <w:lang w:val="uk-UA" w:eastAsia="uk-UA"/>
              </w:rPr>
              <w:t>:</w:t>
            </w:r>
          </w:p>
          <w:p w:rsidR="00464D87" w:rsidRPr="0030234E" w:rsidRDefault="00464D87" w:rsidP="00464D87">
            <w:pPr>
              <w:rPr>
                <w:rFonts w:ascii="Times New Roman" w:hAnsi="Times New Roman"/>
                <w:color w:val="000000"/>
                <w:sz w:val="22"/>
                <w:szCs w:val="22"/>
                <w:lang w:val="uk-UA" w:eastAsia="uk-UA"/>
              </w:rPr>
            </w:pPr>
            <w:r w:rsidRPr="0030234E">
              <w:rPr>
                <w:rFonts w:ascii="Times New Roman" w:hAnsi="Times New Roman"/>
                <w:color w:val="000000"/>
                <w:sz w:val="22"/>
                <w:szCs w:val="22"/>
                <w:lang w:val="uk-UA" w:eastAsia="uk-UA"/>
              </w:rPr>
              <w:t xml:space="preserve">Розмір шини – 215/75 </w:t>
            </w:r>
            <w:r w:rsidRPr="0030234E">
              <w:rPr>
                <w:rFonts w:ascii="Times New Roman" w:hAnsi="Times New Roman"/>
                <w:color w:val="000000"/>
                <w:sz w:val="22"/>
                <w:szCs w:val="22"/>
                <w:lang w:val="en-US" w:eastAsia="uk-UA"/>
              </w:rPr>
              <w:t>R</w:t>
            </w:r>
            <w:r w:rsidRPr="0030234E">
              <w:rPr>
                <w:rFonts w:ascii="Times New Roman" w:hAnsi="Times New Roman"/>
                <w:color w:val="000000"/>
                <w:sz w:val="22"/>
                <w:szCs w:val="22"/>
                <w:lang w:val="uk-UA" w:eastAsia="uk-UA"/>
              </w:rPr>
              <w:t>17,5</w:t>
            </w:r>
          </w:p>
          <w:p w:rsidR="00464D87" w:rsidRPr="0030234E" w:rsidRDefault="00464D87" w:rsidP="00464D87">
            <w:pPr>
              <w:rPr>
                <w:rFonts w:ascii="Times New Roman" w:hAnsi="Times New Roman"/>
                <w:color w:val="000000"/>
                <w:sz w:val="22"/>
                <w:szCs w:val="22"/>
                <w:lang w:val="uk-UA" w:eastAsia="uk-UA"/>
              </w:rPr>
            </w:pPr>
            <w:r w:rsidRPr="0030234E">
              <w:rPr>
                <w:rFonts w:ascii="Times New Roman" w:hAnsi="Times New Roman"/>
                <w:color w:val="000000"/>
                <w:sz w:val="22"/>
                <w:szCs w:val="22"/>
                <w:lang w:val="uk-UA" w:eastAsia="uk-UA"/>
              </w:rPr>
              <w:t>Діаметр – R17,5</w:t>
            </w:r>
          </w:p>
          <w:p w:rsidR="00464D87" w:rsidRPr="0030234E" w:rsidRDefault="00464D87" w:rsidP="00464D87">
            <w:pPr>
              <w:rPr>
                <w:rFonts w:ascii="Times New Roman" w:hAnsi="Times New Roman"/>
                <w:color w:val="000000"/>
                <w:sz w:val="22"/>
                <w:szCs w:val="22"/>
                <w:lang w:val="uk-UA" w:eastAsia="uk-UA"/>
              </w:rPr>
            </w:pPr>
            <w:r w:rsidRPr="0030234E">
              <w:rPr>
                <w:rFonts w:ascii="Times New Roman" w:hAnsi="Times New Roman"/>
                <w:color w:val="000000"/>
                <w:sz w:val="22"/>
                <w:szCs w:val="22"/>
                <w:lang w:val="uk-UA" w:eastAsia="uk-UA"/>
              </w:rPr>
              <w:t>Ширина – 215</w:t>
            </w:r>
          </w:p>
          <w:p w:rsidR="00464D87" w:rsidRPr="0030234E" w:rsidRDefault="00464D87" w:rsidP="00464D87">
            <w:pPr>
              <w:rPr>
                <w:rFonts w:ascii="Times New Roman" w:hAnsi="Times New Roman"/>
                <w:color w:val="000000"/>
                <w:sz w:val="22"/>
                <w:szCs w:val="22"/>
                <w:lang w:val="uk-UA" w:eastAsia="uk-UA"/>
              </w:rPr>
            </w:pPr>
            <w:r w:rsidRPr="0030234E">
              <w:rPr>
                <w:rFonts w:ascii="Times New Roman" w:hAnsi="Times New Roman"/>
                <w:color w:val="000000"/>
                <w:sz w:val="22"/>
                <w:szCs w:val="22"/>
                <w:lang w:val="uk-UA" w:eastAsia="uk-UA"/>
              </w:rPr>
              <w:t>Профіль - 75</w:t>
            </w:r>
          </w:p>
          <w:p w:rsidR="00464D87" w:rsidRPr="0030234E" w:rsidRDefault="00464D87" w:rsidP="00464D87">
            <w:pPr>
              <w:rPr>
                <w:rFonts w:ascii="Times New Roman" w:hAnsi="Times New Roman"/>
                <w:color w:val="000000"/>
                <w:sz w:val="22"/>
                <w:szCs w:val="22"/>
                <w:lang w:val="uk-UA" w:eastAsia="uk-UA"/>
              </w:rPr>
            </w:pPr>
            <w:r w:rsidRPr="0030234E">
              <w:rPr>
                <w:rFonts w:ascii="Times New Roman" w:hAnsi="Times New Roman"/>
                <w:color w:val="000000"/>
                <w:sz w:val="22"/>
                <w:szCs w:val="22"/>
                <w:lang w:val="uk-UA" w:eastAsia="uk-UA"/>
              </w:rPr>
              <w:t>Сезон –Всесезонні</w:t>
            </w:r>
          </w:p>
          <w:p w:rsidR="00464D87" w:rsidRPr="0030234E" w:rsidRDefault="00464D87" w:rsidP="00464D87">
            <w:pPr>
              <w:rPr>
                <w:rFonts w:ascii="Times New Roman" w:hAnsi="Times New Roman"/>
                <w:color w:val="000000"/>
                <w:sz w:val="22"/>
                <w:szCs w:val="22"/>
                <w:lang w:val="uk-UA" w:eastAsia="uk-UA"/>
              </w:rPr>
            </w:pPr>
            <w:r w:rsidRPr="0030234E">
              <w:rPr>
                <w:rFonts w:ascii="Times New Roman" w:hAnsi="Times New Roman"/>
                <w:color w:val="000000"/>
                <w:sz w:val="22"/>
                <w:szCs w:val="22"/>
                <w:lang w:val="uk-UA" w:eastAsia="uk-UA"/>
              </w:rPr>
              <w:t>Індекс швидкості –</w:t>
            </w:r>
            <w:r w:rsidRPr="0030234E">
              <w:rPr>
                <w:rFonts w:ascii="Times New Roman" w:hAnsi="Times New Roman"/>
                <w:color w:val="000000"/>
                <w:sz w:val="22"/>
                <w:szCs w:val="22"/>
                <w:lang w:eastAsia="uk-UA"/>
              </w:rPr>
              <w:t xml:space="preserve"> </w:t>
            </w:r>
            <w:r w:rsidRPr="0030234E">
              <w:rPr>
                <w:rFonts w:ascii="Times New Roman" w:hAnsi="Times New Roman"/>
                <w:color w:val="000000"/>
                <w:sz w:val="22"/>
                <w:szCs w:val="22"/>
                <w:lang w:val="uk-UA" w:eastAsia="uk-UA"/>
              </w:rPr>
              <w:t>(</w:t>
            </w:r>
            <w:r w:rsidRPr="0030234E">
              <w:rPr>
                <w:rFonts w:ascii="Times New Roman" w:hAnsi="Times New Roman"/>
                <w:color w:val="000000"/>
                <w:sz w:val="22"/>
                <w:szCs w:val="22"/>
                <w:lang w:eastAsia="uk-UA"/>
              </w:rPr>
              <w:t xml:space="preserve"> </w:t>
            </w:r>
            <w:r w:rsidRPr="0030234E">
              <w:rPr>
                <w:rFonts w:ascii="Times New Roman" w:hAnsi="Times New Roman"/>
                <w:color w:val="000000"/>
                <w:sz w:val="22"/>
                <w:szCs w:val="22"/>
                <w:lang w:val="en-US" w:eastAsia="uk-UA"/>
              </w:rPr>
              <w:t>J</w:t>
            </w:r>
            <w:r w:rsidRPr="0030234E">
              <w:rPr>
                <w:rFonts w:ascii="Times New Roman" w:hAnsi="Times New Roman"/>
                <w:color w:val="000000"/>
                <w:sz w:val="22"/>
                <w:szCs w:val="22"/>
                <w:lang w:eastAsia="uk-UA"/>
              </w:rPr>
              <w:t xml:space="preserve"> </w:t>
            </w:r>
            <w:r w:rsidRPr="0030234E">
              <w:rPr>
                <w:rFonts w:ascii="Times New Roman" w:hAnsi="Times New Roman"/>
                <w:color w:val="000000"/>
                <w:sz w:val="22"/>
                <w:szCs w:val="22"/>
                <w:lang w:val="uk-UA" w:eastAsia="uk-UA"/>
              </w:rPr>
              <w:t xml:space="preserve">)  до </w:t>
            </w:r>
            <w:r w:rsidRPr="0030234E">
              <w:rPr>
                <w:rFonts w:ascii="Times New Roman" w:hAnsi="Times New Roman"/>
                <w:color w:val="000000"/>
                <w:sz w:val="22"/>
                <w:szCs w:val="22"/>
                <w:lang w:eastAsia="uk-UA"/>
              </w:rPr>
              <w:t>100</w:t>
            </w:r>
            <w:r w:rsidRPr="0030234E">
              <w:rPr>
                <w:rFonts w:ascii="Times New Roman" w:hAnsi="Times New Roman"/>
                <w:color w:val="000000"/>
                <w:sz w:val="22"/>
                <w:szCs w:val="22"/>
                <w:lang w:val="uk-UA" w:eastAsia="uk-UA"/>
              </w:rPr>
              <w:t xml:space="preserve"> км/год</w:t>
            </w:r>
          </w:p>
          <w:p w:rsidR="00464D87" w:rsidRPr="0030234E" w:rsidRDefault="00464D87" w:rsidP="00464D87">
            <w:pPr>
              <w:rPr>
                <w:rFonts w:ascii="Times New Roman" w:hAnsi="Times New Roman"/>
                <w:color w:val="000000"/>
                <w:sz w:val="22"/>
                <w:szCs w:val="22"/>
                <w:lang w:val="uk-UA" w:eastAsia="uk-UA"/>
              </w:rPr>
            </w:pPr>
            <w:r w:rsidRPr="0030234E">
              <w:rPr>
                <w:rFonts w:ascii="Times New Roman" w:hAnsi="Times New Roman"/>
                <w:color w:val="000000"/>
                <w:sz w:val="22"/>
                <w:szCs w:val="22"/>
                <w:lang w:val="uk-UA" w:eastAsia="uk-UA"/>
              </w:rPr>
              <w:t xml:space="preserve">Індекс навантаження – </w:t>
            </w:r>
            <w:r w:rsidRPr="0030234E">
              <w:rPr>
                <w:rFonts w:ascii="Times New Roman" w:hAnsi="Times New Roman"/>
                <w:color w:val="000000"/>
                <w:sz w:val="22"/>
                <w:szCs w:val="22"/>
                <w:lang w:eastAsia="uk-UA"/>
              </w:rPr>
              <w:t>1</w:t>
            </w:r>
            <w:r w:rsidRPr="0030234E">
              <w:rPr>
                <w:rFonts w:ascii="Times New Roman" w:hAnsi="Times New Roman"/>
                <w:color w:val="000000"/>
                <w:sz w:val="22"/>
                <w:szCs w:val="22"/>
                <w:lang w:val="uk-UA" w:eastAsia="uk-UA"/>
              </w:rPr>
              <w:t>35</w:t>
            </w:r>
            <w:r w:rsidRPr="0030234E">
              <w:rPr>
                <w:rFonts w:ascii="Times New Roman" w:hAnsi="Times New Roman"/>
                <w:color w:val="000000"/>
                <w:sz w:val="22"/>
                <w:szCs w:val="22"/>
                <w:lang w:eastAsia="uk-UA"/>
              </w:rPr>
              <w:t xml:space="preserve"> </w:t>
            </w:r>
            <w:r w:rsidRPr="0030234E">
              <w:rPr>
                <w:rFonts w:ascii="Times New Roman" w:hAnsi="Times New Roman"/>
                <w:color w:val="000000"/>
                <w:sz w:val="22"/>
                <w:szCs w:val="22"/>
                <w:lang w:val="uk-UA" w:eastAsia="uk-UA"/>
              </w:rPr>
              <w:t>до 2180кг</w:t>
            </w:r>
          </w:p>
          <w:p w:rsidR="00464D87" w:rsidRPr="0030234E" w:rsidRDefault="00464D87" w:rsidP="00464D87">
            <w:pPr>
              <w:rPr>
                <w:rFonts w:ascii="Times New Roman" w:hAnsi="Times New Roman"/>
                <w:color w:val="000000"/>
                <w:sz w:val="22"/>
                <w:szCs w:val="22"/>
                <w:lang w:val="uk-UA" w:eastAsia="uk-UA"/>
              </w:rPr>
            </w:pPr>
            <w:r w:rsidRPr="0030234E">
              <w:rPr>
                <w:rFonts w:ascii="Times New Roman" w:hAnsi="Times New Roman"/>
                <w:color w:val="000000"/>
                <w:sz w:val="22"/>
                <w:szCs w:val="22"/>
                <w:lang w:val="uk-UA" w:eastAsia="uk-UA"/>
              </w:rPr>
              <w:t>Призначення – Вантажна техніка</w:t>
            </w:r>
          </w:p>
          <w:p w:rsidR="00464D87" w:rsidRPr="0030234E" w:rsidRDefault="00464D87" w:rsidP="00464D87">
            <w:pPr>
              <w:rPr>
                <w:rFonts w:ascii="Times New Roman" w:hAnsi="Times New Roman"/>
                <w:color w:val="000000"/>
                <w:sz w:val="22"/>
                <w:szCs w:val="22"/>
                <w:lang w:val="uk-UA" w:eastAsia="uk-UA"/>
              </w:rPr>
            </w:pPr>
            <w:r w:rsidRPr="0030234E">
              <w:rPr>
                <w:rFonts w:ascii="Times New Roman" w:hAnsi="Times New Roman"/>
                <w:color w:val="000000"/>
                <w:sz w:val="22"/>
                <w:szCs w:val="22"/>
                <w:lang w:val="uk-UA" w:eastAsia="uk-UA"/>
              </w:rPr>
              <w:t>Матеріал - гума</w:t>
            </w:r>
          </w:p>
          <w:p w:rsidR="00464D87" w:rsidRPr="0030234E" w:rsidRDefault="00464D87" w:rsidP="00464D87">
            <w:pPr>
              <w:jc w:val="both"/>
              <w:rPr>
                <w:rFonts w:ascii="Times New Roman" w:hAnsi="Times New Roman"/>
                <w:color w:val="000000"/>
                <w:sz w:val="22"/>
                <w:szCs w:val="22"/>
                <w:lang w:val="uk-UA" w:eastAsia="uk-UA"/>
              </w:rPr>
            </w:pPr>
            <w:r w:rsidRPr="0030234E">
              <w:rPr>
                <w:rFonts w:ascii="Times New Roman" w:hAnsi="Times New Roman"/>
                <w:b/>
                <w:bCs/>
                <w:color w:val="000000"/>
                <w:sz w:val="22"/>
                <w:szCs w:val="22"/>
                <w:lang w:val="uk-UA" w:eastAsia="uk-UA"/>
              </w:rPr>
              <w:t>Гарантійні зобов’язання</w:t>
            </w:r>
            <w:r w:rsidRPr="0030234E">
              <w:rPr>
                <w:rFonts w:ascii="Times New Roman" w:hAnsi="Times New Roman"/>
                <w:color w:val="000000"/>
                <w:sz w:val="22"/>
                <w:szCs w:val="22"/>
                <w:lang w:val="uk-UA" w:eastAsia="uk-UA"/>
              </w:rPr>
              <w:t xml:space="preserve">: </w:t>
            </w:r>
          </w:p>
          <w:p w:rsidR="00464D87" w:rsidRPr="0030234E" w:rsidRDefault="00464D87" w:rsidP="00464D87">
            <w:pPr>
              <w:jc w:val="both"/>
              <w:rPr>
                <w:rFonts w:ascii="Times New Roman" w:hAnsi="Times New Roman"/>
                <w:color w:val="000000"/>
                <w:sz w:val="22"/>
                <w:szCs w:val="22"/>
                <w:lang w:val="uk-UA" w:eastAsia="en-US"/>
              </w:rPr>
            </w:pPr>
            <w:r w:rsidRPr="0030234E">
              <w:rPr>
                <w:rFonts w:ascii="Times New Roman" w:hAnsi="Times New Roman"/>
                <w:color w:val="000000"/>
                <w:sz w:val="22"/>
                <w:szCs w:val="22"/>
                <w:lang w:val="uk-UA" w:eastAsia="en-US"/>
              </w:rPr>
              <w:t xml:space="preserve">Гарантійний строк експлуатації повинен становити не менше 24 місяців та попереднє зберігання не більше 12 місяців від дати отримання продукції кінцевим споживачем. </w:t>
            </w:r>
          </w:p>
          <w:p w:rsidR="00464D87" w:rsidRPr="0030234E" w:rsidRDefault="00464D87" w:rsidP="00464D87">
            <w:pPr>
              <w:jc w:val="both"/>
              <w:rPr>
                <w:rFonts w:ascii="Times New Roman" w:hAnsi="Times New Roman"/>
                <w:color w:val="000000"/>
                <w:sz w:val="22"/>
                <w:szCs w:val="22"/>
                <w:lang w:val="uk-UA" w:eastAsia="en-US"/>
              </w:rPr>
            </w:pPr>
            <w:r w:rsidRPr="0030234E">
              <w:rPr>
                <w:rFonts w:ascii="Times New Roman" w:hAnsi="Times New Roman"/>
                <w:color w:val="000000"/>
                <w:sz w:val="22"/>
                <w:szCs w:val="22"/>
                <w:lang w:val="uk-UA" w:eastAsia="en-US"/>
              </w:rPr>
              <w:t xml:space="preserve">Гарантійний строк зберігання повинен становити не менше 12 місяців з дня отримання продукції кінцевим споживачем </w:t>
            </w:r>
            <w:r w:rsidRPr="0030234E">
              <w:rPr>
                <w:rFonts w:ascii="Times New Roman" w:hAnsi="Times New Roman"/>
                <w:color w:val="000000"/>
                <w:sz w:val="22"/>
                <w:szCs w:val="22"/>
                <w:lang w:val="uk-UA"/>
              </w:rPr>
              <w:t>до моменту її введення в експлуатацію</w:t>
            </w:r>
            <w:r w:rsidRPr="0030234E">
              <w:rPr>
                <w:rFonts w:ascii="Times New Roman" w:hAnsi="Times New Roman"/>
                <w:color w:val="000000"/>
                <w:sz w:val="22"/>
                <w:szCs w:val="22"/>
                <w:lang w:val="uk-UA" w:eastAsia="en-US"/>
              </w:rPr>
              <w:t>.</w:t>
            </w:r>
          </w:p>
          <w:p w:rsidR="00464D87" w:rsidRPr="0030234E" w:rsidRDefault="00464D87" w:rsidP="00464D87">
            <w:pPr>
              <w:rPr>
                <w:rFonts w:ascii="Times New Roman" w:hAnsi="Times New Roman"/>
                <w:sz w:val="22"/>
                <w:szCs w:val="22"/>
                <w:lang w:val="uk-UA"/>
              </w:rPr>
            </w:pPr>
            <w:r w:rsidRPr="0030234E">
              <w:rPr>
                <w:rFonts w:ascii="Times New Roman" w:hAnsi="Times New Roman"/>
                <w:b/>
                <w:bCs/>
                <w:sz w:val="22"/>
                <w:szCs w:val="22"/>
                <w:lang w:val="uk-UA"/>
              </w:rPr>
              <w:t xml:space="preserve">Умови зберігання : </w:t>
            </w:r>
            <w:r w:rsidRPr="0030234E">
              <w:rPr>
                <w:rFonts w:ascii="Times New Roman" w:hAnsi="Times New Roman"/>
                <w:sz w:val="22"/>
                <w:szCs w:val="22"/>
                <w:lang w:val="uk-UA"/>
              </w:rPr>
              <w:t>Відповідно до нормативного документу  виробника.</w:t>
            </w:r>
          </w:p>
          <w:p w:rsidR="00464D87" w:rsidRPr="0030234E" w:rsidRDefault="00464D87" w:rsidP="00464D87">
            <w:pPr>
              <w:rPr>
                <w:rFonts w:ascii="Times New Roman" w:hAnsi="Times New Roman"/>
                <w:sz w:val="22"/>
                <w:szCs w:val="22"/>
                <w:lang w:val="uk-UA"/>
              </w:rPr>
            </w:pPr>
            <w:r w:rsidRPr="0030234E">
              <w:rPr>
                <w:rFonts w:ascii="Times New Roman" w:hAnsi="Times New Roman"/>
                <w:b/>
                <w:bCs/>
                <w:sz w:val="22"/>
                <w:szCs w:val="22"/>
                <w:lang w:val="uk-UA"/>
              </w:rPr>
              <w:t xml:space="preserve">Умови транспортування:  </w:t>
            </w:r>
            <w:r w:rsidRPr="0030234E">
              <w:rPr>
                <w:rFonts w:ascii="Times New Roman" w:hAnsi="Times New Roman"/>
                <w:sz w:val="22"/>
                <w:szCs w:val="22"/>
                <w:lang w:val="uk-UA"/>
              </w:rPr>
              <w:t>Відповідно до нормативного документу виробника.</w:t>
            </w:r>
          </w:p>
          <w:p w:rsidR="00464D87" w:rsidRDefault="00464D87" w:rsidP="00464D87">
            <w:pPr>
              <w:rPr>
                <w:rFonts w:ascii="Times New Roman" w:hAnsi="Times New Roman"/>
                <w:sz w:val="22"/>
                <w:szCs w:val="22"/>
                <w:lang w:val="uk-UA"/>
              </w:rPr>
            </w:pPr>
            <w:r w:rsidRPr="0030234E">
              <w:rPr>
                <w:rFonts w:ascii="Times New Roman" w:hAnsi="Times New Roman"/>
                <w:b/>
                <w:bCs/>
                <w:color w:val="000000"/>
                <w:sz w:val="22"/>
                <w:szCs w:val="22"/>
                <w:lang w:val="uk-UA" w:eastAsia="uk-UA"/>
              </w:rPr>
              <w:t>Умови пакування, маркування:</w:t>
            </w:r>
            <w:r w:rsidRPr="0030234E">
              <w:rPr>
                <w:rFonts w:ascii="Times New Roman" w:hAnsi="Times New Roman"/>
                <w:snapToGrid w:val="0"/>
                <w:color w:val="000000"/>
                <w:sz w:val="22"/>
                <w:szCs w:val="22"/>
                <w:lang w:val="uk-UA" w:eastAsia="uk-UA"/>
              </w:rPr>
              <w:t xml:space="preserve"> </w:t>
            </w:r>
            <w:r w:rsidRPr="0030234E">
              <w:rPr>
                <w:rFonts w:ascii="Times New Roman" w:hAnsi="Times New Roman"/>
                <w:sz w:val="22"/>
                <w:szCs w:val="22"/>
                <w:lang w:val="uk-UA"/>
              </w:rPr>
              <w:t>Відповідно до нормативного документу виробника.</w:t>
            </w:r>
          </w:p>
          <w:p w:rsidR="00464D87" w:rsidRPr="002B7C49" w:rsidRDefault="00464D87" w:rsidP="00464D87">
            <w:pPr>
              <w:jc w:val="center"/>
              <w:rPr>
                <w:sz w:val="22"/>
                <w:szCs w:val="22"/>
                <w:lang w:val="uk-UA"/>
              </w:rPr>
            </w:pPr>
            <w:bookmarkStart w:id="1" w:name="__DdeLink__7133_2233384542"/>
            <w:r w:rsidRPr="0030234E">
              <w:rPr>
                <w:rFonts w:ascii="Times New Roman" w:hAnsi="Times New Roman"/>
                <w:sz w:val="22"/>
                <w:szCs w:val="22"/>
              </w:rPr>
              <w:t>Шина 21,3R24</w:t>
            </w:r>
            <w:bookmarkEnd w:id="1"/>
            <w:r w:rsidRPr="0030234E">
              <w:rPr>
                <w:rFonts w:ascii="Times New Roman" w:hAnsi="Times New Roman"/>
                <w:sz w:val="22"/>
                <w:szCs w:val="22"/>
              </w:rPr>
              <w:t xml:space="preserve"> </w:t>
            </w:r>
            <w:r>
              <w:rPr>
                <w:rFonts w:ascii="Times New Roman" w:hAnsi="Times New Roman"/>
                <w:sz w:val="22"/>
                <w:szCs w:val="22"/>
                <w:lang w:val="uk-UA"/>
              </w:rPr>
              <w:t>(</w:t>
            </w:r>
            <w:proofErr w:type="spellStart"/>
            <w:r w:rsidRPr="0030234E">
              <w:rPr>
                <w:rFonts w:ascii="Times New Roman" w:hAnsi="Times New Roman"/>
                <w:sz w:val="22"/>
                <w:szCs w:val="22"/>
              </w:rPr>
              <w:t>або</w:t>
            </w:r>
            <w:proofErr w:type="spellEnd"/>
            <w:r w:rsidRPr="0030234E">
              <w:rPr>
                <w:rFonts w:ascii="Times New Roman" w:hAnsi="Times New Roman"/>
                <w:sz w:val="22"/>
                <w:szCs w:val="22"/>
              </w:rPr>
              <w:t xml:space="preserve"> </w:t>
            </w:r>
            <w:proofErr w:type="spellStart"/>
            <w:r w:rsidRPr="0030234E">
              <w:rPr>
                <w:rFonts w:ascii="Times New Roman" w:hAnsi="Times New Roman"/>
                <w:sz w:val="22"/>
                <w:szCs w:val="22"/>
              </w:rPr>
              <w:t>еквівалент</w:t>
            </w:r>
            <w:proofErr w:type="spellEnd"/>
            <w:r>
              <w:rPr>
                <w:rFonts w:ascii="Times New Roman" w:hAnsi="Times New Roman"/>
                <w:sz w:val="22"/>
                <w:szCs w:val="22"/>
                <w:lang w:val="uk-UA"/>
              </w:rPr>
              <w:t>)</w:t>
            </w:r>
          </w:p>
          <w:p w:rsidR="00464D87" w:rsidRPr="0030234E" w:rsidRDefault="00464D87" w:rsidP="00464D87">
            <w:pPr>
              <w:jc w:val="both"/>
              <w:rPr>
                <w:rFonts w:ascii="Times New Roman" w:hAnsi="Times New Roman"/>
                <w:sz w:val="22"/>
                <w:szCs w:val="22"/>
              </w:rPr>
            </w:pPr>
            <w:proofErr w:type="spellStart"/>
            <w:proofErr w:type="gramStart"/>
            <w:r w:rsidRPr="0030234E">
              <w:rPr>
                <w:rFonts w:ascii="Times New Roman" w:hAnsi="Times New Roman"/>
                <w:b/>
                <w:bCs/>
                <w:sz w:val="22"/>
                <w:szCs w:val="22"/>
              </w:rPr>
              <w:t>Техн</w:t>
            </w:r>
            <w:proofErr w:type="gramEnd"/>
            <w:r w:rsidRPr="0030234E">
              <w:rPr>
                <w:rFonts w:ascii="Times New Roman" w:hAnsi="Times New Roman"/>
                <w:b/>
                <w:bCs/>
                <w:sz w:val="22"/>
                <w:szCs w:val="22"/>
              </w:rPr>
              <w:t>ічні</w:t>
            </w:r>
            <w:proofErr w:type="spellEnd"/>
            <w:r w:rsidRPr="0030234E">
              <w:rPr>
                <w:rFonts w:ascii="Times New Roman" w:hAnsi="Times New Roman"/>
                <w:b/>
                <w:bCs/>
                <w:sz w:val="22"/>
                <w:szCs w:val="22"/>
              </w:rPr>
              <w:t xml:space="preserve"> </w:t>
            </w:r>
            <w:proofErr w:type="spellStart"/>
            <w:r w:rsidRPr="0030234E">
              <w:rPr>
                <w:rFonts w:ascii="Times New Roman" w:hAnsi="Times New Roman"/>
                <w:b/>
                <w:bCs/>
                <w:sz w:val="22"/>
                <w:szCs w:val="22"/>
              </w:rPr>
              <w:t>вимоги</w:t>
            </w:r>
            <w:proofErr w:type="spellEnd"/>
            <w:r w:rsidRPr="0030234E">
              <w:rPr>
                <w:rFonts w:ascii="Times New Roman" w:hAnsi="Times New Roman"/>
                <w:b/>
                <w:bCs/>
                <w:sz w:val="22"/>
                <w:szCs w:val="22"/>
              </w:rPr>
              <w:t>:</w:t>
            </w:r>
            <w:r w:rsidRPr="0030234E">
              <w:rPr>
                <w:rFonts w:ascii="Times New Roman" w:hAnsi="Times New Roman"/>
                <w:sz w:val="22"/>
                <w:szCs w:val="22"/>
              </w:rPr>
              <w:t xml:space="preserve"> </w:t>
            </w:r>
            <w:r w:rsidRPr="0030234E">
              <w:rPr>
                <w:rFonts w:ascii="Times New Roman" w:hAnsi="Times New Roman"/>
                <w:sz w:val="22"/>
                <w:szCs w:val="22"/>
                <w:lang w:val="uk-UA"/>
              </w:rPr>
              <w:t xml:space="preserve">Шина 21,3R24 призначена для важкої сільськогосподарської техніки. Конструкція – діагональна. Зовнішній діаметр – 1400мм. Ширина профілю – 530мм (21,3 дюйма). Вага шини – 127кг. </w:t>
            </w:r>
          </w:p>
          <w:p w:rsidR="00464D87" w:rsidRPr="0030234E" w:rsidRDefault="00464D87" w:rsidP="00464D87">
            <w:pPr>
              <w:jc w:val="both"/>
              <w:rPr>
                <w:rFonts w:ascii="Times New Roman" w:hAnsi="Times New Roman"/>
                <w:sz w:val="22"/>
                <w:szCs w:val="22"/>
              </w:rPr>
            </w:pPr>
            <w:proofErr w:type="spellStart"/>
            <w:r w:rsidRPr="0030234E">
              <w:rPr>
                <w:rFonts w:ascii="Times New Roman" w:hAnsi="Times New Roman"/>
                <w:b/>
                <w:bCs/>
                <w:color w:val="202122"/>
                <w:sz w:val="22"/>
                <w:szCs w:val="22"/>
                <w:highlight w:val="white"/>
              </w:rPr>
              <w:t>Матеріал</w:t>
            </w:r>
            <w:proofErr w:type="spellEnd"/>
            <w:r w:rsidRPr="0030234E">
              <w:rPr>
                <w:rFonts w:ascii="Times New Roman" w:hAnsi="Times New Roman"/>
                <w:color w:val="202122"/>
                <w:sz w:val="22"/>
                <w:szCs w:val="22"/>
                <w:highlight w:val="white"/>
              </w:rPr>
              <w:t xml:space="preserve">: </w:t>
            </w:r>
            <w:proofErr w:type="spellStart"/>
            <w:r w:rsidRPr="0030234E">
              <w:rPr>
                <w:rFonts w:ascii="Times New Roman" w:hAnsi="Times New Roman"/>
                <w:color w:val="312F30"/>
                <w:sz w:val="22"/>
                <w:szCs w:val="22"/>
                <w:highlight w:val="white"/>
                <w:shd w:val="clear" w:color="auto" w:fill="FFFFFF"/>
              </w:rPr>
              <w:t>Гума</w:t>
            </w:r>
            <w:proofErr w:type="spellEnd"/>
            <w:r w:rsidRPr="0030234E">
              <w:rPr>
                <w:rFonts w:ascii="Times New Roman" w:hAnsi="Times New Roman"/>
                <w:color w:val="202122"/>
                <w:sz w:val="22"/>
                <w:szCs w:val="22"/>
                <w:highlight w:val="white"/>
              </w:rPr>
              <w:t>.</w:t>
            </w:r>
          </w:p>
          <w:p w:rsidR="00464D87" w:rsidRPr="0030234E" w:rsidRDefault="00464D87" w:rsidP="00464D87">
            <w:pPr>
              <w:jc w:val="both"/>
              <w:rPr>
                <w:sz w:val="22"/>
                <w:szCs w:val="22"/>
              </w:rPr>
            </w:pPr>
            <w:proofErr w:type="spellStart"/>
            <w:r w:rsidRPr="0030234E">
              <w:rPr>
                <w:rFonts w:ascii="Times New Roman" w:eastAsia="Calibri" w:hAnsi="Times New Roman"/>
                <w:b/>
                <w:sz w:val="22"/>
                <w:szCs w:val="22"/>
              </w:rPr>
              <w:t>Гарантійні</w:t>
            </w:r>
            <w:proofErr w:type="spellEnd"/>
            <w:r w:rsidRPr="0030234E">
              <w:rPr>
                <w:rFonts w:ascii="Times New Roman" w:eastAsia="Calibri" w:hAnsi="Times New Roman"/>
                <w:b/>
                <w:sz w:val="22"/>
                <w:szCs w:val="22"/>
              </w:rPr>
              <w:t xml:space="preserve"> </w:t>
            </w:r>
            <w:proofErr w:type="spellStart"/>
            <w:r w:rsidRPr="0030234E">
              <w:rPr>
                <w:rFonts w:ascii="Times New Roman" w:eastAsia="Calibri" w:hAnsi="Times New Roman"/>
                <w:b/>
                <w:sz w:val="22"/>
                <w:szCs w:val="22"/>
              </w:rPr>
              <w:t>зобов’язання</w:t>
            </w:r>
            <w:proofErr w:type="spellEnd"/>
            <w:r w:rsidRPr="0030234E">
              <w:rPr>
                <w:rFonts w:ascii="Times New Roman" w:eastAsia="Calibri" w:hAnsi="Times New Roman"/>
                <w:sz w:val="22"/>
                <w:szCs w:val="22"/>
              </w:rPr>
              <w:t xml:space="preserve">: </w:t>
            </w:r>
            <w:proofErr w:type="spellStart"/>
            <w:r w:rsidRPr="0030234E">
              <w:rPr>
                <w:rFonts w:ascii="Times New Roman" w:eastAsia="Calibri" w:hAnsi="Times New Roman"/>
                <w:bCs/>
                <w:color w:val="000000"/>
                <w:sz w:val="22"/>
                <w:szCs w:val="22"/>
              </w:rPr>
              <w:t>Гарантійний</w:t>
            </w:r>
            <w:proofErr w:type="spellEnd"/>
            <w:r w:rsidRPr="0030234E">
              <w:rPr>
                <w:rFonts w:ascii="Times New Roman" w:eastAsia="Calibri" w:hAnsi="Times New Roman"/>
                <w:bCs/>
                <w:color w:val="000000"/>
                <w:sz w:val="22"/>
                <w:szCs w:val="22"/>
              </w:rPr>
              <w:t xml:space="preserve"> </w:t>
            </w:r>
            <w:proofErr w:type="spellStart"/>
            <w:r w:rsidRPr="0030234E">
              <w:rPr>
                <w:rFonts w:ascii="Times New Roman" w:eastAsia="Calibri" w:hAnsi="Times New Roman"/>
                <w:bCs/>
                <w:color w:val="000000"/>
                <w:sz w:val="22"/>
                <w:szCs w:val="22"/>
              </w:rPr>
              <w:t>термін</w:t>
            </w:r>
            <w:proofErr w:type="spellEnd"/>
            <w:r w:rsidRPr="0030234E">
              <w:rPr>
                <w:rFonts w:ascii="Times New Roman" w:eastAsia="Calibri" w:hAnsi="Times New Roman"/>
                <w:bCs/>
                <w:color w:val="000000"/>
                <w:sz w:val="22"/>
                <w:szCs w:val="22"/>
              </w:rPr>
              <w:t xml:space="preserve"> </w:t>
            </w:r>
            <w:proofErr w:type="spellStart"/>
            <w:r w:rsidRPr="0030234E">
              <w:rPr>
                <w:rFonts w:ascii="Times New Roman" w:eastAsia="Calibri" w:hAnsi="Times New Roman"/>
                <w:bCs/>
                <w:color w:val="000000"/>
                <w:sz w:val="22"/>
                <w:szCs w:val="22"/>
              </w:rPr>
              <w:t>зберігання</w:t>
            </w:r>
            <w:proofErr w:type="spellEnd"/>
            <w:r w:rsidRPr="0030234E">
              <w:rPr>
                <w:rFonts w:ascii="Times New Roman" w:eastAsia="Calibri" w:hAnsi="Times New Roman"/>
                <w:bCs/>
                <w:color w:val="000000"/>
                <w:sz w:val="22"/>
                <w:szCs w:val="22"/>
              </w:rPr>
              <w:t xml:space="preserve"> </w:t>
            </w:r>
            <w:r w:rsidRPr="0030234E">
              <w:rPr>
                <w:rFonts w:ascii="Times New Roman" w:eastAsia="Calibri" w:hAnsi="Times New Roman"/>
                <w:bCs/>
                <w:color w:val="000000"/>
                <w:sz w:val="22"/>
                <w:szCs w:val="22"/>
                <w:lang w:val="uk-UA"/>
              </w:rPr>
              <w:t xml:space="preserve"> не менше </w:t>
            </w:r>
            <w:r w:rsidRPr="0030234E">
              <w:rPr>
                <w:rFonts w:ascii="Times New Roman" w:eastAsia="Calibri" w:hAnsi="Times New Roman"/>
                <w:bCs/>
                <w:color w:val="000000"/>
                <w:sz w:val="22"/>
                <w:szCs w:val="22"/>
              </w:rPr>
              <w:t xml:space="preserve">1 року  з дня </w:t>
            </w:r>
            <w:proofErr w:type="spellStart"/>
            <w:r w:rsidRPr="0030234E">
              <w:rPr>
                <w:rFonts w:ascii="Times New Roman" w:eastAsia="Calibri" w:hAnsi="Times New Roman"/>
                <w:bCs/>
                <w:color w:val="000000"/>
                <w:sz w:val="22"/>
                <w:szCs w:val="22"/>
              </w:rPr>
              <w:t>отримання</w:t>
            </w:r>
            <w:proofErr w:type="spellEnd"/>
            <w:r w:rsidRPr="0030234E">
              <w:rPr>
                <w:rFonts w:ascii="Times New Roman" w:eastAsia="Calibri" w:hAnsi="Times New Roman"/>
                <w:bCs/>
                <w:color w:val="000000"/>
                <w:sz w:val="22"/>
                <w:szCs w:val="22"/>
              </w:rPr>
              <w:t xml:space="preserve"> </w:t>
            </w:r>
            <w:proofErr w:type="spellStart"/>
            <w:r w:rsidRPr="0030234E">
              <w:rPr>
                <w:rFonts w:ascii="Times New Roman" w:eastAsia="Calibri" w:hAnsi="Times New Roman"/>
                <w:bCs/>
                <w:color w:val="000000"/>
                <w:sz w:val="22"/>
                <w:szCs w:val="22"/>
              </w:rPr>
              <w:t>продукції</w:t>
            </w:r>
            <w:proofErr w:type="spellEnd"/>
            <w:r w:rsidRPr="0030234E">
              <w:rPr>
                <w:rFonts w:ascii="Times New Roman" w:eastAsia="Calibri" w:hAnsi="Times New Roman"/>
                <w:bCs/>
                <w:color w:val="000000"/>
                <w:sz w:val="22"/>
                <w:szCs w:val="22"/>
              </w:rPr>
              <w:t xml:space="preserve"> </w:t>
            </w:r>
            <w:r w:rsidRPr="0030234E">
              <w:rPr>
                <w:rFonts w:ascii="Times New Roman" w:eastAsia="Calibri" w:hAnsi="Times New Roman"/>
                <w:bCs/>
                <w:color w:val="000000"/>
                <w:sz w:val="22"/>
                <w:szCs w:val="22"/>
                <w:lang w:val="uk-UA"/>
              </w:rPr>
              <w:t xml:space="preserve">  </w:t>
            </w:r>
            <w:proofErr w:type="spellStart"/>
            <w:r w:rsidRPr="0030234E">
              <w:rPr>
                <w:rFonts w:ascii="Times New Roman" w:eastAsia="Calibri" w:hAnsi="Times New Roman"/>
                <w:bCs/>
                <w:color w:val="000000"/>
                <w:sz w:val="22"/>
                <w:szCs w:val="22"/>
              </w:rPr>
              <w:t>кінцевим</w:t>
            </w:r>
            <w:proofErr w:type="spellEnd"/>
            <w:r w:rsidRPr="0030234E">
              <w:rPr>
                <w:rFonts w:ascii="Times New Roman" w:eastAsia="Calibri" w:hAnsi="Times New Roman"/>
                <w:bCs/>
                <w:color w:val="000000"/>
                <w:sz w:val="22"/>
                <w:szCs w:val="22"/>
              </w:rPr>
              <w:t xml:space="preserve"> </w:t>
            </w:r>
            <w:proofErr w:type="spellStart"/>
            <w:r w:rsidRPr="0030234E">
              <w:rPr>
                <w:rFonts w:ascii="Times New Roman" w:eastAsia="Calibri" w:hAnsi="Times New Roman"/>
                <w:bCs/>
                <w:color w:val="000000"/>
                <w:sz w:val="22"/>
                <w:szCs w:val="22"/>
              </w:rPr>
              <w:t>споживачем</w:t>
            </w:r>
            <w:proofErr w:type="spellEnd"/>
            <w:r w:rsidRPr="0030234E">
              <w:rPr>
                <w:rFonts w:ascii="Times New Roman" w:eastAsia="Calibri" w:hAnsi="Times New Roman"/>
                <w:bCs/>
                <w:color w:val="000000"/>
                <w:sz w:val="22"/>
                <w:szCs w:val="22"/>
              </w:rPr>
              <w:t xml:space="preserve"> </w:t>
            </w:r>
            <w:proofErr w:type="gramStart"/>
            <w:r w:rsidRPr="0030234E">
              <w:rPr>
                <w:rFonts w:ascii="Times New Roman" w:eastAsia="Calibri" w:hAnsi="Times New Roman"/>
                <w:bCs/>
                <w:color w:val="000000"/>
                <w:sz w:val="22"/>
                <w:szCs w:val="22"/>
              </w:rPr>
              <w:t>до</w:t>
            </w:r>
            <w:proofErr w:type="gramEnd"/>
            <w:r w:rsidRPr="0030234E">
              <w:rPr>
                <w:rFonts w:ascii="Times New Roman" w:eastAsia="Calibri" w:hAnsi="Times New Roman"/>
                <w:bCs/>
                <w:color w:val="000000"/>
                <w:sz w:val="22"/>
                <w:szCs w:val="22"/>
              </w:rPr>
              <w:t xml:space="preserve"> моменту </w:t>
            </w:r>
            <w:proofErr w:type="spellStart"/>
            <w:r w:rsidRPr="0030234E">
              <w:rPr>
                <w:rFonts w:ascii="Times New Roman" w:eastAsia="Calibri" w:hAnsi="Times New Roman"/>
                <w:bCs/>
                <w:color w:val="000000"/>
                <w:sz w:val="22"/>
                <w:szCs w:val="22"/>
              </w:rPr>
              <w:t>її</w:t>
            </w:r>
            <w:proofErr w:type="spellEnd"/>
            <w:r w:rsidRPr="0030234E">
              <w:rPr>
                <w:rFonts w:ascii="Times New Roman" w:eastAsia="Calibri" w:hAnsi="Times New Roman"/>
                <w:bCs/>
                <w:color w:val="000000"/>
                <w:sz w:val="22"/>
                <w:szCs w:val="22"/>
              </w:rPr>
              <w:t xml:space="preserve"> </w:t>
            </w:r>
            <w:proofErr w:type="spellStart"/>
            <w:r w:rsidRPr="0030234E">
              <w:rPr>
                <w:rFonts w:ascii="Times New Roman" w:eastAsia="Calibri" w:hAnsi="Times New Roman"/>
                <w:bCs/>
                <w:color w:val="000000"/>
                <w:sz w:val="22"/>
                <w:szCs w:val="22"/>
              </w:rPr>
              <w:t>введення</w:t>
            </w:r>
            <w:proofErr w:type="spellEnd"/>
            <w:r w:rsidRPr="0030234E">
              <w:rPr>
                <w:rFonts w:ascii="Times New Roman" w:eastAsia="Calibri" w:hAnsi="Times New Roman"/>
                <w:bCs/>
                <w:color w:val="000000"/>
                <w:sz w:val="22"/>
                <w:szCs w:val="22"/>
              </w:rPr>
              <w:t xml:space="preserve"> в </w:t>
            </w:r>
            <w:proofErr w:type="spellStart"/>
            <w:r w:rsidRPr="0030234E">
              <w:rPr>
                <w:rFonts w:ascii="Times New Roman" w:eastAsia="Calibri" w:hAnsi="Times New Roman"/>
                <w:bCs/>
                <w:color w:val="000000"/>
                <w:sz w:val="22"/>
                <w:szCs w:val="22"/>
              </w:rPr>
              <w:t>експлуатацію</w:t>
            </w:r>
            <w:proofErr w:type="spellEnd"/>
            <w:r w:rsidRPr="0030234E">
              <w:rPr>
                <w:rFonts w:ascii="Times New Roman" w:eastAsia="Calibri" w:hAnsi="Times New Roman"/>
                <w:bCs/>
                <w:color w:val="000000"/>
                <w:sz w:val="22"/>
                <w:szCs w:val="22"/>
                <w:lang w:val="uk-UA"/>
              </w:rPr>
              <w:t>.</w:t>
            </w:r>
          </w:p>
          <w:p w:rsidR="00464D87" w:rsidRPr="0030234E" w:rsidRDefault="00464D87" w:rsidP="00464D87">
            <w:pPr>
              <w:jc w:val="both"/>
              <w:rPr>
                <w:rFonts w:ascii="Times New Roman" w:hAnsi="Times New Roman"/>
                <w:sz w:val="22"/>
                <w:szCs w:val="22"/>
              </w:rPr>
            </w:pPr>
            <w:r w:rsidRPr="0030234E">
              <w:rPr>
                <w:rFonts w:ascii="Times New Roman" w:eastAsia="Calibri" w:hAnsi="Times New Roman"/>
                <w:bCs/>
                <w:color w:val="000000"/>
                <w:sz w:val="22"/>
                <w:szCs w:val="22"/>
                <w:lang w:val="uk-UA"/>
              </w:rPr>
              <w:t>Гарантійний термін експлуатації  не менше 2 років від дати введення в експлуатацію.</w:t>
            </w:r>
          </w:p>
          <w:p w:rsidR="00464D87" w:rsidRPr="0030234E" w:rsidRDefault="00464D87" w:rsidP="00464D87">
            <w:pPr>
              <w:jc w:val="both"/>
              <w:rPr>
                <w:rFonts w:ascii="Times New Roman" w:hAnsi="Times New Roman"/>
                <w:sz w:val="22"/>
                <w:szCs w:val="22"/>
              </w:rPr>
            </w:pPr>
            <w:proofErr w:type="spellStart"/>
            <w:r w:rsidRPr="0030234E">
              <w:rPr>
                <w:rFonts w:ascii="Times New Roman" w:eastAsia="Calibri" w:hAnsi="Times New Roman"/>
                <w:b/>
                <w:sz w:val="22"/>
                <w:szCs w:val="22"/>
              </w:rPr>
              <w:t>Умови</w:t>
            </w:r>
            <w:proofErr w:type="spellEnd"/>
            <w:r w:rsidRPr="0030234E">
              <w:rPr>
                <w:rFonts w:ascii="Times New Roman" w:eastAsia="Calibri" w:hAnsi="Times New Roman"/>
                <w:b/>
                <w:sz w:val="22"/>
                <w:szCs w:val="22"/>
              </w:rPr>
              <w:t xml:space="preserve"> </w:t>
            </w:r>
            <w:proofErr w:type="spellStart"/>
            <w:r w:rsidRPr="0030234E">
              <w:rPr>
                <w:rFonts w:ascii="Times New Roman" w:eastAsia="Calibri" w:hAnsi="Times New Roman"/>
                <w:b/>
                <w:sz w:val="22"/>
                <w:szCs w:val="22"/>
              </w:rPr>
              <w:t>зберігання</w:t>
            </w:r>
            <w:proofErr w:type="spellEnd"/>
            <w:r w:rsidRPr="0030234E">
              <w:rPr>
                <w:rFonts w:ascii="Times New Roman" w:eastAsia="Calibri" w:hAnsi="Times New Roman"/>
                <w:b/>
                <w:sz w:val="22"/>
                <w:szCs w:val="22"/>
              </w:rPr>
              <w:t xml:space="preserve">: </w:t>
            </w:r>
            <w:proofErr w:type="spellStart"/>
            <w:r w:rsidRPr="0030234E">
              <w:rPr>
                <w:rFonts w:ascii="Times New Roman" w:eastAsia="Calibri" w:hAnsi="Times New Roman"/>
                <w:bCs/>
                <w:sz w:val="22"/>
                <w:szCs w:val="22"/>
              </w:rPr>
              <w:t>відповідно</w:t>
            </w:r>
            <w:proofErr w:type="spellEnd"/>
            <w:r w:rsidRPr="0030234E">
              <w:rPr>
                <w:rFonts w:ascii="Times New Roman" w:eastAsia="Calibri" w:hAnsi="Times New Roman"/>
                <w:bCs/>
                <w:sz w:val="22"/>
                <w:szCs w:val="22"/>
              </w:rPr>
              <w:t xml:space="preserve"> до </w:t>
            </w:r>
            <w:proofErr w:type="gramStart"/>
            <w:r w:rsidRPr="0030234E">
              <w:rPr>
                <w:rFonts w:ascii="Times New Roman" w:eastAsia="Calibri" w:hAnsi="Times New Roman"/>
                <w:bCs/>
                <w:sz w:val="22"/>
                <w:szCs w:val="22"/>
              </w:rPr>
              <w:t>нормативного</w:t>
            </w:r>
            <w:proofErr w:type="gramEnd"/>
            <w:r w:rsidRPr="0030234E">
              <w:rPr>
                <w:rFonts w:ascii="Times New Roman" w:eastAsia="Calibri" w:hAnsi="Times New Roman"/>
                <w:bCs/>
                <w:sz w:val="22"/>
                <w:szCs w:val="22"/>
              </w:rPr>
              <w:t xml:space="preserve"> документу </w:t>
            </w:r>
            <w:proofErr w:type="spellStart"/>
            <w:r w:rsidRPr="0030234E">
              <w:rPr>
                <w:rFonts w:ascii="Times New Roman" w:eastAsia="Calibri" w:hAnsi="Times New Roman"/>
                <w:bCs/>
                <w:sz w:val="22"/>
                <w:szCs w:val="22"/>
              </w:rPr>
              <w:t>виробника</w:t>
            </w:r>
            <w:proofErr w:type="spellEnd"/>
            <w:r w:rsidRPr="0030234E">
              <w:rPr>
                <w:rFonts w:ascii="Times New Roman" w:eastAsia="Calibri" w:hAnsi="Times New Roman"/>
                <w:bCs/>
                <w:sz w:val="22"/>
                <w:szCs w:val="22"/>
              </w:rPr>
              <w:t>.</w:t>
            </w:r>
          </w:p>
          <w:p w:rsidR="00464D87" w:rsidRPr="0030234E" w:rsidRDefault="00464D87" w:rsidP="00464D87">
            <w:pPr>
              <w:rPr>
                <w:rFonts w:ascii="Times New Roman" w:hAnsi="Times New Roman"/>
                <w:sz w:val="22"/>
                <w:szCs w:val="22"/>
              </w:rPr>
            </w:pPr>
            <w:proofErr w:type="spellStart"/>
            <w:r w:rsidRPr="0030234E">
              <w:rPr>
                <w:rFonts w:ascii="Times New Roman" w:eastAsia="Calibri" w:hAnsi="Times New Roman"/>
                <w:b/>
                <w:sz w:val="22"/>
                <w:szCs w:val="22"/>
              </w:rPr>
              <w:t>Умови</w:t>
            </w:r>
            <w:proofErr w:type="spellEnd"/>
            <w:r w:rsidRPr="0030234E">
              <w:rPr>
                <w:rFonts w:ascii="Times New Roman" w:eastAsia="Calibri" w:hAnsi="Times New Roman"/>
                <w:b/>
                <w:sz w:val="22"/>
                <w:szCs w:val="22"/>
              </w:rPr>
              <w:t xml:space="preserve"> </w:t>
            </w:r>
            <w:proofErr w:type="spellStart"/>
            <w:r w:rsidRPr="0030234E">
              <w:rPr>
                <w:rFonts w:ascii="Times New Roman" w:eastAsia="Calibri" w:hAnsi="Times New Roman"/>
                <w:b/>
                <w:sz w:val="22"/>
                <w:szCs w:val="22"/>
              </w:rPr>
              <w:t>транспортування</w:t>
            </w:r>
            <w:proofErr w:type="spellEnd"/>
            <w:r w:rsidRPr="0030234E">
              <w:rPr>
                <w:rFonts w:ascii="Times New Roman" w:eastAsia="Calibri" w:hAnsi="Times New Roman"/>
                <w:b/>
                <w:bCs/>
                <w:sz w:val="22"/>
                <w:szCs w:val="22"/>
              </w:rPr>
              <w:t>:</w:t>
            </w:r>
            <w:r w:rsidRPr="0030234E">
              <w:rPr>
                <w:rFonts w:ascii="Times New Roman" w:eastAsia="Calibri" w:hAnsi="Times New Roman"/>
                <w:b/>
                <w:bCs/>
                <w:color w:val="0000FF"/>
                <w:sz w:val="22"/>
                <w:szCs w:val="22"/>
              </w:rPr>
              <w:t xml:space="preserve">  </w:t>
            </w:r>
            <w:proofErr w:type="spellStart"/>
            <w:r w:rsidRPr="0030234E">
              <w:rPr>
                <w:rFonts w:ascii="Times New Roman" w:eastAsia="Calibri" w:hAnsi="Times New Roman"/>
                <w:bCs/>
                <w:sz w:val="22"/>
                <w:szCs w:val="22"/>
              </w:rPr>
              <w:t>відповідно</w:t>
            </w:r>
            <w:proofErr w:type="spellEnd"/>
            <w:r w:rsidRPr="0030234E">
              <w:rPr>
                <w:rFonts w:ascii="Times New Roman" w:eastAsia="Calibri" w:hAnsi="Times New Roman"/>
                <w:bCs/>
                <w:sz w:val="22"/>
                <w:szCs w:val="22"/>
              </w:rPr>
              <w:t xml:space="preserve"> до </w:t>
            </w:r>
            <w:proofErr w:type="gramStart"/>
            <w:r w:rsidRPr="0030234E">
              <w:rPr>
                <w:rFonts w:ascii="Times New Roman" w:eastAsia="Calibri" w:hAnsi="Times New Roman"/>
                <w:bCs/>
                <w:sz w:val="22"/>
                <w:szCs w:val="22"/>
              </w:rPr>
              <w:t>нормативного</w:t>
            </w:r>
            <w:proofErr w:type="gramEnd"/>
            <w:r w:rsidRPr="0030234E">
              <w:rPr>
                <w:rFonts w:ascii="Times New Roman" w:eastAsia="Calibri" w:hAnsi="Times New Roman"/>
                <w:bCs/>
                <w:sz w:val="22"/>
                <w:szCs w:val="22"/>
              </w:rPr>
              <w:t xml:space="preserve"> документу </w:t>
            </w:r>
            <w:proofErr w:type="spellStart"/>
            <w:r w:rsidRPr="0030234E">
              <w:rPr>
                <w:rFonts w:ascii="Times New Roman" w:eastAsia="Calibri" w:hAnsi="Times New Roman"/>
                <w:bCs/>
                <w:sz w:val="22"/>
                <w:szCs w:val="22"/>
              </w:rPr>
              <w:t>виробника</w:t>
            </w:r>
            <w:proofErr w:type="spellEnd"/>
            <w:r w:rsidRPr="0030234E">
              <w:rPr>
                <w:rFonts w:ascii="Times New Roman" w:eastAsia="Calibri" w:hAnsi="Times New Roman"/>
                <w:bCs/>
                <w:sz w:val="22"/>
                <w:szCs w:val="22"/>
              </w:rPr>
              <w:t>.</w:t>
            </w:r>
          </w:p>
          <w:p w:rsidR="00F16FAC" w:rsidRPr="00464D87" w:rsidRDefault="00464D87" w:rsidP="00464D87">
            <w:pPr>
              <w:jc w:val="both"/>
              <w:rPr>
                <w:rFonts w:ascii="Times New Roman" w:hAnsi="Times New Roman"/>
                <w:sz w:val="22"/>
                <w:szCs w:val="22"/>
              </w:rPr>
            </w:pPr>
            <w:proofErr w:type="spellStart"/>
            <w:r w:rsidRPr="0030234E">
              <w:rPr>
                <w:rFonts w:ascii="Times New Roman" w:eastAsia="Calibri" w:hAnsi="Times New Roman"/>
                <w:b/>
                <w:bCs/>
                <w:sz w:val="22"/>
                <w:szCs w:val="22"/>
              </w:rPr>
              <w:t>Умови</w:t>
            </w:r>
            <w:proofErr w:type="spellEnd"/>
            <w:r w:rsidRPr="0030234E">
              <w:rPr>
                <w:rFonts w:ascii="Times New Roman" w:eastAsia="Calibri" w:hAnsi="Times New Roman"/>
                <w:b/>
                <w:bCs/>
                <w:sz w:val="22"/>
                <w:szCs w:val="22"/>
              </w:rPr>
              <w:t xml:space="preserve"> </w:t>
            </w:r>
            <w:proofErr w:type="spellStart"/>
            <w:r w:rsidRPr="0030234E">
              <w:rPr>
                <w:rFonts w:ascii="Times New Roman" w:eastAsia="Calibri" w:hAnsi="Times New Roman"/>
                <w:b/>
                <w:bCs/>
                <w:sz w:val="22"/>
                <w:szCs w:val="22"/>
              </w:rPr>
              <w:t>пакування</w:t>
            </w:r>
            <w:proofErr w:type="spellEnd"/>
            <w:r w:rsidRPr="0030234E">
              <w:rPr>
                <w:rFonts w:ascii="Times New Roman" w:eastAsia="Calibri" w:hAnsi="Times New Roman"/>
                <w:b/>
                <w:bCs/>
                <w:sz w:val="22"/>
                <w:szCs w:val="22"/>
              </w:rPr>
              <w:t xml:space="preserve">, </w:t>
            </w:r>
            <w:proofErr w:type="spellStart"/>
            <w:r w:rsidRPr="0030234E">
              <w:rPr>
                <w:rFonts w:ascii="Times New Roman" w:eastAsia="Calibri" w:hAnsi="Times New Roman"/>
                <w:b/>
                <w:bCs/>
                <w:sz w:val="22"/>
                <w:szCs w:val="22"/>
              </w:rPr>
              <w:t>марковання</w:t>
            </w:r>
            <w:proofErr w:type="spellEnd"/>
            <w:r w:rsidRPr="0030234E">
              <w:rPr>
                <w:rFonts w:ascii="Times New Roman" w:eastAsia="Calibri" w:hAnsi="Times New Roman"/>
                <w:b/>
                <w:bCs/>
                <w:sz w:val="22"/>
                <w:szCs w:val="22"/>
              </w:rPr>
              <w:t xml:space="preserve">: </w:t>
            </w:r>
            <w:proofErr w:type="spellStart"/>
            <w:r w:rsidRPr="0030234E">
              <w:rPr>
                <w:rFonts w:ascii="Times New Roman" w:eastAsia="Calibri" w:hAnsi="Times New Roman"/>
                <w:sz w:val="22"/>
                <w:szCs w:val="22"/>
              </w:rPr>
              <w:t>відповідно</w:t>
            </w:r>
            <w:proofErr w:type="spellEnd"/>
            <w:r w:rsidRPr="0030234E">
              <w:rPr>
                <w:rFonts w:ascii="Times New Roman" w:eastAsia="Calibri" w:hAnsi="Times New Roman"/>
                <w:sz w:val="22"/>
                <w:szCs w:val="22"/>
              </w:rPr>
              <w:t xml:space="preserve"> до </w:t>
            </w:r>
            <w:proofErr w:type="gramStart"/>
            <w:r w:rsidRPr="0030234E">
              <w:rPr>
                <w:rFonts w:ascii="Times New Roman" w:eastAsia="Calibri" w:hAnsi="Times New Roman"/>
                <w:sz w:val="22"/>
                <w:szCs w:val="22"/>
              </w:rPr>
              <w:t>нормативного</w:t>
            </w:r>
            <w:proofErr w:type="gramEnd"/>
            <w:r w:rsidRPr="0030234E">
              <w:rPr>
                <w:rFonts w:ascii="Times New Roman" w:eastAsia="Calibri" w:hAnsi="Times New Roman"/>
                <w:sz w:val="22"/>
                <w:szCs w:val="22"/>
              </w:rPr>
              <w:t xml:space="preserve"> документу </w:t>
            </w:r>
            <w:proofErr w:type="spellStart"/>
            <w:r w:rsidRPr="0030234E">
              <w:rPr>
                <w:rFonts w:ascii="Times New Roman" w:eastAsia="Calibri" w:hAnsi="Times New Roman"/>
                <w:sz w:val="22"/>
                <w:szCs w:val="22"/>
              </w:rPr>
              <w:t>виробника</w:t>
            </w:r>
            <w:proofErr w:type="spellEnd"/>
          </w:p>
        </w:tc>
        <w:tc>
          <w:tcPr>
            <w:tcW w:w="2835" w:type="dxa"/>
            <w:vMerge w:val="restart"/>
          </w:tcPr>
          <w:p w:rsidR="00675779" w:rsidRPr="00D0019A" w:rsidRDefault="00675779" w:rsidP="000259B5">
            <w:pPr>
              <w:rPr>
                <w:rFonts w:ascii="Times New Roman" w:hAnsi="Times New Roman"/>
                <w:sz w:val="22"/>
                <w:szCs w:val="22"/>
                <w:lang w:val="uk-UA"/>
              </w:rPr>
            </w:pPr>
          </w:p>
          <w:p w:rsidR="00D86155" w:rsidRDefault="00675779" w:rsidP="000C1F85">
            <w:pPr>
              <w:ind w:right="360"/>
              <w:jc w:val="both"/>
              <w:rPr>
                <w:rFonts w:ascii="Times New Roman" w:hAnsi="Times New Roman"/>
                <w:color w:val="000000"/>
                <w:sz w:val="22"/>
                <w:szCs w:val="22"/>
                <w:lang w:val="uk-UA"/>
              </w:rPr>
            </w:pPr>
            <w:r w:rsidRPr="00D0019A">
              <w:rPr>
                <w:rFonts w:ascii="Times New Roman" w:hAnsi="Times New Roman"/>
                <w:color w:val="000000"/>
                <w:sz w:val="22"/>
                <w:szCs w:val="22"/>
                <w:lang w:val="uk-UA"/>
              </w:rPr>
              <w:t>Згідно з нормативним</w:t>
            </w:r>
            <w:r w:rsidR="0010345B" w:rsidRPr="00D0019A">
              <w:rPr>
                <w:rFonts w:ascii="Times New Roman" w:hAnsi="Times New Roman"/>
                <w:color w:val="000000"/>
                <w:sz w:val="22"/>
                <w:szCs w:val="22"/>
                <w:lang w:val="uk-UA"/>
              </w:rPr>
              <w:t>и</w:t>
            </w:r>
            <w:r w:rsidRPr="00D0019A">
              <w:rPr>
                <w:rFonts w:ascii="Times New Roman" w:hAnsi="Times New Roman"/>
                <w:color w:val="000000"/>
                <w:sz w:val="22"/>
                <w:szCs w:val="22"/>
                <w:lang w:val="uk-UA"/>
              </w:rPr>
              <w:t xml:space="preserve"> документ</w:t>
            </w:r>
            <w:r w:rsidR="0010345B" w:rsidRPr="00D0019A">
              <w:rPr>
                <w:rFonts w:ascii="Times New Roman" w:hAnsi="Times New Roman"/>
                <w:color w:val="000000"/>
                <w:sz w:val="22"/>
                <w:szCs w:val="22"/>
                <w:lang w:val="uk-UA"/>
              </w:rPr>
              <w:t>а</w:t>
            </w:r>
            <w:r w:rsidRPr="00D0019A">
              <w:rPr>
                <w:rFonts w:ascii="Times New Roman" w:hAnsi="Times New Roman"/>
                <w:color w:val="000000"/>
                <w:sz w:val="22"/>
                <w:szCs w:val="22"/>
                <w:lang w:val="uk-UA"/>
              </w:rPr>
              <w:t>м</w:t>
            </w:r>
            <w:r w:rsidR="0010345B" w:rsidRPr="00D0019A">
              <w:rPr>
                <w:rFonts w:ascii="Times New Roman" w:hAnsi="Times New Roman"/>
                <w:color w:val="000000"/>
                <w:sz w:val="22"/>
                <w:szCs w:val="22"/>
                <w:lang w:val="uk-UA"/>
              </w:rPr>
              <w:t>и:</w:t>
            </w:r>
            <w:r w:rsidRPr="00D0019A">
              <w:rPr>
                <w:rFonts w:ascii="Times New Roman" w:hAnsi="Times New Roman"/>
                <w:color w:val="000000"/>
                <w:sz w:val="22"/>
                <w:szCs w:val="22"/>
                <w:lang w:val="uk-UA"/>
              </w:rPr>
              <w:t xml:space="preserve"> </w:t>
            </w:r>
          </w:p>
          <w:p w:rsidR="000D41A7" w:rsidRPr="00D0019A" w:rsidRDefault="000D41A7" w:rsidP="000C1F85">
            <w:pPr>
              <w:ind w:right="360"/>
              <w:jc w:val="both"/>
              <w:rPr>
                <w:rFonts w:ascii="Times New Roman" w:hAnsi="Times New Roman"/>
                <w:color w:val="000000"/>
                <w:sz w:val="22"/>
                <w:szCs w:val="22"/>
                <w:lang w:val="uk-UA"/>
              </w:rPr>
            </w:pPr>
          </w:p>
          <w:p w:rsidR="009F1D4C" w:rsidRDefault="000D41A7" w:rsidP="00BE198A">
            <w:pPr>
              <w:rPr>
                <w:color w:val="000000"/>
                <w:sz w:val="18"/>
                <w:szCs w:val="18"/>
                <w:lang w:val="uk-UA"/>
              </w:rPr>
            </w:pPr>
            <w:r w:rsidRPr="00026AB8">
              <w:rPr>
                <w:color w:val="000000"/>
                <w:sz w:val="18"/>
                <w:szCs w:val="18"/>
              </w:rPr>
              <w:t>ТУ У 25.1-30253385.023-2007</w:t>
            </w:r>
            <w:r>
              <w:rPr>
                <w:color w:val="000000"/>
                <w:sz w:val="18"/>
                <w:szCs w:val="18"/>
                <w:lang w:val="uk-UA"/>
              </w:rPr>
              <w:t>,</w:t>
            </w:r>
          </w:p>
          <w:p w:rsidR="000D41A7" w:rsidRDefault="000D41A7" w:rsidP="00BE198A">
            <w:pPr>
              <w:rPr>
                <w:color w:val="000000"/>
                <w:sz w:val="18"/>
                <w:szCs w:val="18"/>
                <w:lang w:val="uk-UA"/>
              </w:rPr>
            </w:pPr>
            <w:r w:rsidRPr="00026AB8">
              <w:rPr>
                <w:color w:val="000000"/>
                <w:sz w:val="18"/>
                <w:szCs w:val="18"/>
              </w:rPr>
              <w:t> ТУ У 25.1-30253385-019 -2009</w:t>
            </w:r>
            <w:r>
              <w:rPr>
                <w:color w:val="000000"/>
                <w:sz w:val="18"/>
                <w:szCs w:val="18"/>
                <w:lang w:val="uk-UA"/>
              </w:rPr>
              <w:t>,</w:t>
            </w:r>
          </w:p>
          <w:p w:rsidR="000D41A7" w:rsidRDefault="000D41A7" w:rsidP="00BE198A">
            <w:pPr>
              <w:rPr>
                <w:color w:val="000000"/>
                <w:sz w:val="18"/>
                <w:szCs w:val="18"/>
                <w:lang w:val="uk-UA"/>
              </w:rPr>
            </w:pPr>
            <w:r w:rsidRPr="00026AB8">
              <w:rPr>
                <w:color w:val="000000"/>
                <w:sz w:val="18"/>
                <w:szCs w:val="18"/>
              </w:rPr>
              <w:t>ТУ У 25.1-30253385-029-2011  </w:t>
            </w:r>
          </w:p>
          <w:p w:rsidR="000D41A7" w:rsidRDefault="000D41A7" w:rsidP="00BE198A">
            <w:pPr>
              <w:rPr>
                <w:color w:val="000000"/>
                <w:sz w:val="18"/>
                <w:szCs w:val="18"/>
                <w:lang w:val="uk-UA"/>
              </w:rPr>
            </w:pPr>
            <w:r w:rsidRPr="00026AB8">
              <w:rPr>
                <w:color w:val="000000"/>
                <w:sz w:val="18"/>
                <w:szCs w:val="18"/>
              </w:rPr>
              <w:t>ТУ У 25.1-30253385-030-2011  </w:t>
            </w:r>
          </w:p>
          <w:p w:rsidR="000D41A7" w:rsidRDefault="000D41A7" w:rsidP="00BE198A">
            <w:pPr>
              <w:rPr>
                <w:color w:val="000000"/>
                <w:sz w:val="18"/>
                <w:szCs w:val="18"/>
                <w:lang w:val="uk-UA"/>
              </w:rPr>
            </w:pPr>
            <w:r w:rsidRPr="00026AB8">
              <w:rPr>
                <w:color w:val="000000"/>
                <w:sz w:val="18"/>
                <w:szCs w:val="18"/>
              </w:rPr>
              <w:t>ТУ У 25.1-30253385-023-2007</w:t>
            </w:r>
          </w:p>
          <w:p w:rsidR="000D41A7" w:rsidRPr="000D41A7" w:rsidRDefault="000D41A7" w:rsidP="000D41A7">
            <w:pPr>
              <w:rPr>
                <w:rFonts w:ascii="Times New Roman" w:hAnsi="Times New Roman"/>
                <w:sz w:val="22"/>
                <w:szCs w:val="22"/>
                <w:lang w:val="uk-UA"/>
              </w:rPr>
            </w:pPr>
            <w:r w:rsidRPr="00026AB8">
              <w:rPr>
                <w:color w:val="000000"/>
                <w:sz w:val="18"/>
                <w:szCs w:val="18"/>
              </w:rPr>
              <w:t xml:space="preserve">Правила ЄЕК ООН №54 </w:t>
            </w:r>
          </w:p>
        </w:tc>
      </w:tr>
      <w:tr w:rsidR="00675779" w:rsidRPr="00D0019A" w:rsidTr="00464D87">
        <w:trPr>
          <w:trHeight w:val="307"/>
        </w:trPr>
        <w:tc>
          <w:tcPr>
            <w:tcW w:w="12724" w:type="dxa"/>
            <w:gridSpan w:val="2"/>
          </w:tcPr>
          <w:p w:rsidR="00675779" w:rsidRPr="002233C5" w:rsidRDefault="00675779" w:rsidP="000F7E81">
            <w:pPr>
              <w:rPr>
                <w:rFonts w:ascii="Times New Roman" w:hAnsi="Times New Roman"/>
                <w:lang w:val="uk-UA"/>
              </w:rPr>
            </w:pPr>
            <w:r w:rsidRPr="002233C5">
              <w:rPr>
                <w:rFonts w:ascii="Times New Roman" w:hAnsi="Times New Roman"/>
                <w:u w:val="single"/>
                <w:lang w:val="uk-UA"/>
              </w:rPr>
              <w:lastRenderedPageBreak/>
              <w:t>Якісні характеристики</w:t>
            </w:r>
            <w:r w:rsidR="000F7E81" w:rsidRPr="002233C5">
              <w:rPr>
                <w:rFonts w:ascii="Times New Roman" w:hAnsi="Times New Roman"/>
                <w:lang w:val="uk-UA"/>
              </w:rPr>
              <w:t xml:space="preserve"> - НД виробника</w:t>
            </w:r>
          </w:p>
        </w:tc>
        <w:tc>
          <w:tcPr>
            <w:tcW w:w="2835" w:type="dxa"/>
            <w:vMerge/>
          </w:tcPr>
          <w:p w:rsidR="00675779" w:rsidRPr="00D0019A" w:rsidRDefault="00675779" w:rsidP="000259B5">
            <w:pPr>
              <w:rPr>
                <w:rFonts w:ascii="Times New Roman" w:hAnsi="Times New Roman"/>
                <w:color w:val="FF0000"/>
                <w:sz w:val="22"/>
                <w:szCs w:val="22"/>
                <w:lang w:val="uk-UA"/>
              </w:rPr>
            </w:pPr>
          </w:p>
        </w:tc>
      </w:tr>
      <w:tr w:rsidR="0010345B" w:rsidRPr="00DE5677" w:rsidTr="00464D87">
        <w:trPr>
          <w:trHeight w:val="1083"/>
        </w:trPr>
        <w:tc>
          <w:tcPr>
            <w:tcW w:w="2943" w:type="dxa"/>
          </w:tcPr>
          <w:p w:rsidR="0010345B" w:rsidRPr="00D0019A" w:rsidRDefault="0010345B" w:rsidP="000259B5">
            <w:pPr>
              <w:rPr>
                <w:rFonts w:ascii="Times New Roman" w:hAnsi="Times New Roman"/>
                <w:sz w:val="22"/>
                <w:szCs w:val="22"/>
                <w:u w:val="single"/>
                <w:lang w:val="uk-UA"/>
              </w:rPr>
            </w:pPr>
          </w:p>
          <w:p w:rsidR="00464D87" w:rsidRDefault="0010345B" w:rsidP="000259B5">
            <w:pPr>
              <w:rPr>
                <w:rFonts w:ascii="Times New Roman" w:hAnsi="Times New Roman"/>
                <w:b/>
                <w:color w:val="000000"/>
                <w:sz w:val="22"/>
                <w:szCs w:val="22"/>
                <w:lang w:val="uk-UA"/>
              </w:rPr>
            </w:pPr>
            <w:r w:rsidRPr="00D0019A">
              <w:rPr>
                <w:rFonts w:ascii="Times New Roman" w:hAnsi="Times New Roman"/>
                <w:sz w:val="22"/>
                <w:szCs w:val="22"/>
                <w:u w:val="single"/>
                <w:lang w:val="uk-UA"/>
              </w:rPr>
              <w:t xml:space="preserve">Очікувана вартість </w:t>
            </w:r>
            <w:r w:rsidRPr="00D0019A">
              <w:rPr>
                <w:rFonts w:ascii="Times New Roman" w:hAnsi="Times New Roman"/>
                <w:i/>
                <w:sz w:val="22"/>
                <w:szCs w:val="22"/>
                <w:lang w:val="uk-UA"/>
              </w:rPr>
              <w:t xml:space="preserve"> </w:t>
            </w:r>
            <w:r w:rsidRPr="00D0019A">
              <w:rPr>
                <w:rFonts w:ascii="Times New Roman" w:hAnsi="Times New Roman"/>
                <w:b/>
                <w:color w:val="000000"/>
                <w:sz w:val="22"/>
                <w:szCs w:val="22"/>
                <w:lang w:val="uk-UA"/>
              </w:rPr>
              <w:t> </w:t>
            </w:r>
          </w:p>
          <w:p w:rsidR="0010345B" w:rsidRPr="002233C5" w:rsidRDefault="00464D87" w:rsidP="000259B5">
            <w:pPr>
              <w:rPr>
                <w:rFonts w:ascii="Times New Roman" w:hAnsi="Times New Roman"/>
                <w:color w:val="0033CC"/>
                <w:sz w:val="22"/>
                <w:szCs w:val="22"/>
                <w:lang w:val="uk-UA"/>
              </w:rPr>
            </w:pPr>
            <w:r>
              <w:rPr>
                <w:rFonts w:ascii="Times New Roman" w:hAnsi="Times New Roman"/>
                <w:b/>
                <w:color w:val="000000"/>
                <w:sz w:val="22"/>
                <w:szCs w:val="22"/>
                <w:lang w:val="uk-UA"/>
              </w:rPr>
              <w:t>614 194</w:t>
            </w:r>
            <w:r w:rsidR="00EF0CD9" w:rsidRPr="00EF0CD9">
              <w:rPr>
                <w:rFonts w:ascii="Times New Roman" w:hAnsi="Times New Roman"/>
                <w:b/>
                <w:color w:val="000000"/>
                <w:sz w:val="22"/>
                <w:szCs w:val="22"/>
                <w:lang w:val="uk-UA"/>
              </w:rPr>
              <w:t>,0</w:t>
            </w:r>
            <w:r>
              <w:rPr>
                <w:rFonts w:ascii="Times New Roman" w:hAnsi="Times New Roman"/>
                <w:b/>
                <w:color w:val="000000"/>
                <w:sz w:val="22"/>
                <w:szCs w:val="22"/>
                <w:lang w:val="uk-UA"/>
              </w:rPr>
              <w:t>8</w:t>
            </w:r>
            <w:r w:rsidR="00EF0CD9" w:rsidRPr="00EF0CD9">
              <w:rPr>
                <w:rFonts w:ascii="Times New Roman" w:hAnsi="Times New Roman"/>
                <w:b/>
                <w:color w:val="000000"/>
                <w:sz w:val="22"/>
                <w:szCs w:val="22"/>
                <w:lang w:val="uk-UA"/>
              </w:rPr>
              <w:t xml:space="preserve"> грн з ПДВ</w:t>
            </w:r>
            <w:r w:rsidR="0030511E" w:rsidRPr="002233C5">
              <w:rPr>
                <w:rFonts w:ascii="Times New Roman" w:hAnsi="Times New Roman"/>
                <w:color w:val="0033CC"/>
                <w:sz w:val="21"/>
                <w:szCs w:val="21"/>
                <w:lang w:val="uk-UA"/>
              </w:rPr>
              <w:t xml:space="preserve">  </w:t>
            </w:r>
          </w:p>
          <w:p w:rsidR="0010345B" w:rsidRPr="00D0019A" w:rsidRDefault="0010345B" w:rsidP="000259B5">
            <w:pPr>
              <w:rPr>
                <w:rFonts w:ascii="Times New Roman" w:hAnsi="Times New Roman"/>
                <w:sz w:val="22"/>
                <w:szCs w:val="22"/>
                <w:lang w:val="uk-UA"/>
              </w:rPr>
            </w:pPr>
          </w:p>
        </w:tc>
        <w:tc>
          <w:tcPr>
            <w:tcW w:w="12616" w:type="dxa"/>
            <w:gridSpan w:val="2"/>
          </w:tcPr>
          <w:p w:rsidR="005A4ED0" w:rsidRPr="002233C5" w:rsidRDefault="00D0019A" w:rsidP="004A30BB">
            <w:pPr>
              <w:jc w:val="both"/>
              <w:rPr>
                <w:rFonts w:ascii="Times New Roman" w:hAnsi="Times New Roman"/>
                <w:lang w:val="uk-UA"/>
              </w:rPr>
            </w:pPr>
            <w:r w:rsidRPr="002233C5">
              <w:rPr>
                <w:rFonts w:ascii="Times New Roman" w:hAnsi="Times New Roman"/>
                <w:lang w:val="uk-UA"/>
              </w:rPr>
              <w:t>За результатами ма</w:t>
            </w:r>
            <w:r w:rsidR="004A30BB">
              <w:rPr>
                <w:rFonts w:ascii="Times New Roman" w:hAnsi="Times New Roman"/>
                <w:lang w:val="uk-UA"/>
              </w:rPr>
              <w:t>ркетингового дослідження ринку</w:t>
            </w:r>
          </w:p>
        </w:tc>
      </w:tr>
    </w:tbl>
    <w:p w:rsidR="00241B52" w:rsidRPr="00D86155" w:rsidRDefault="00241B52" w:rsidP="000259B5">
      <w:pPr>
        <w:rPr>
          <w:sz w:val="22"/>
          <w:szCs w:val="22"/>
          <w:lang w:val="uk-UA"/>
        </w:rPr>
      </w:pPr>
    </w:p>
    <w:sectPr w:rsidR="00241B52" w:rsidRPr="00D86155" w:rsidSect="00611E42">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20002A87" w:usb1="00000000" w:usb2="00000000" w:usb3="00000000" w:csb0="000001FF"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474"/>
    <w:multiLevelType w:val="multilevel"/>
    <w:tmpl w:val="443AC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2AA5493"/>
    <w:multiLevelType w:val="hybridMultilevel"/>
    <w:tmpl w:val="0EE49AAE"/>
    <w:lvl w:ilvl="0" w:tplc="80BC1F0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4074F"/>
    <w:rsid w:val="000B7713"/>
    <w:rsid w:val="000C1F85"/>
    <w:rsid w:val="000D35D2"/>
    <w:rsid w:val="000D41A7"/>
    <w:rsid w:val="000F7E81"/>
    <w:rsid w:val="0010345B"/>
    <w:rsid w:val="00107BDB"/>
    <w:rsid w:val="001551CA"/>
    <w:rsid w:val="00170910"/>
    <w:rsid w:val="001B1C8B"/>
    <w:rsid w:val="001E46B0"/>
    <w:rsid w:val="002233C5"/>
    <w:rsid w:val="00241B52"/>
    <w:rsid w:val="002633CA"/>
    <w:rsid w:val="002F391C"/>
    <w:rsid w:val="00301A85"/>
    <w:rsid w:val="0030511E"/>
    <w:rsid w:val="00441836"/>
    <w:rsid w:val="00464D87"/>
    <w:rsid w:val="004A30BB"/>
    <w:rsid w:val="004B3EB9"/>
    <w:rsid w:val="004F35E3"/>
    <w:rsid w:val="005129FA"/>
    <w:rsid w:val="0052689A"/>
    <w:rsid w:val="005A4ED0"/>
    <w:rsid w:val="00611E42"/>
    <w:rsid w:val="00664C5F"/>
    <w:rsid w:val="00675779"/>
    <w:rsid w:val="00685105"/>
    <w:rsid w:val="006C6D89"/>
    <w:rsid w:val="006F56D9"/>
    <w:rsid w:val="007111B7"/>
    <w:rsid w:val="00767539"/>
    <w:rsid w:val="00782BD8"/>
    <w:rsid w:val="00802E42"/>
    <w:rsid w:val="008B2F78"/>
    <w:rsid w:val="008E7408"/>
    <w:rsid w:val="00950AB6"/>
    <w:rsid w:val="009B3D07"/>
    <w:rsid w:val="009C0046"/>
    <w:rsid w:val="009F1D4C"/>
    <w:rsid w:val="00A2542F"/>
    <w:rsid w:val="00A3161F"/>
    <w:rsid w:val="00A650E1"/>
    <w:rsid w:val="00B06A8A"/>
    <w:rsid w:val="00BA1651"/>
    <w:rsid w:val="00BD245E"/>
    <w:rsid w:val="00BE198A"/>
    <w:rsid w:val="00BF248E"/>
    <w:rsid w:val="00C2384C"/>
    <w:rsid w:val="00C95DCC"/>
    <w:rsid w:val="00CA3A19"/>
    <w:rsid w:val="00CA4702"/>
    <w:rsid w:val="00D0019A"/>
    <w:rsid w:val="00D549A4"/>
    <w:rsid w:val="00D65BC2"/>
    <w:rsid w:val="00D86155"/>
    <w:rsid w:val="00DE5677"/>
    <w:rsid w:val="00DE78F3"/>
    <w:rsid w:val="00DF4212"/>
    <w:rsid w:val="00E10BF5"/>
    <w:rsid w:val="00E66266"/>
    <w:rsid w:val="00EA1BD7"/>
    <w:rsid w:val="00EA6244"/>
    <w:rsid w:val="00EE4B48"/>
    <w:rsid w:val="00EF0CD9"/>
    <w:rsid w:val="00F16FAC"/>
    <w:rsid w:val="00F3480B"/>
    <w:rsid w:val="00F55EA5"/>
    <w:rsid w:val="00F869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uiPriority w:val="9"/>
    <w:qFormat/>
    <w:rsid w:val="005129F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unhideWhenUsed/>
    <w:qFormat/>
    <w:rsid w:val="006F56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C95DC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character" w:customStyle="1" w:styleId="20">
    <w:name w:val="Заголовок 2 Знак"/>
    <w:basedOn w:val="a0"/>
    <w:link w:val="2"/>
    <w:uiPriority w:val="99"/>
    <w:rsid w:val="006F56D9"/>
    <w:rPr>
      <w:rFonts w:asciiTheme="majorHAnsi" w:eastAsiaTheme="majorEastAsia" w:hAnsiTheme="majorHAnsi" w:cstheme="majorBidi"/>
      <w:b/>
      <w:bCs/>
      <w:color w:val="4F81BD" w:themeColor="accent1"/>
      <w:sz w:val="26"/>
      <w:szCs w:val="26"/>
      <w:lang w:eastAsia="ru-RU"/>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611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611E4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Знак17,Знак18 Знак,Зн"/>
    <w:basedOn w:val="a"/>
    <w:link w:val="a7"/>
    <w:uiPriority w:val="99"/>
    <w:unhideWhenUsed/>
    <w:qFormat/>
    <w:rsid w:val="00611E42"/>
    <w:pPr>
      <w:autoSpaceDE/>
      <w:autoSpaceDN/>
      <w:adjustRightInd/>
      <w:spacing w:before="100" w:beforeAutospacing="1" w:after="100" w:afterAutospacing="1"/>
    </w:pPr>
    <w:rPr>
      <w:rFonts w:ascii="Times New Roman" w:hAnsi="Times New Roman"/>
    </w:rPr>
  </w:style>
  <w:style w:type="paragraph" w:styleId="a8">
    <w:name w:val="Body Text"/>
    <w:basedOn w:val="a"/>
    <w:link w:val="a9"/>
    <w:rsid w:val="00611E42"/>
    <w:pPr>
      <w:widowControl w:val="0"/>
      <w:adjustRightInd/>
      <w:spacing w:after="120"/>
    </w:pPr>
  </w:style>
  <w:style w:type="character" w:customStyle="1" w:styleId="a9">
    <w:name w:val="Основной текст Знак"/>
    <w:basedOn w:val="a0"/>
    <w:link w:val="a8"/>
    <w:rsid w:val="00611E42"/>
    <w:rPr>
      <w:rFonts w:ascii="Times New Roman CYR" w:eastAsia="Times New Roman" w:hAnsi="Times New Roman CYR" w:cs="Times New Roman"/>
      <w:sz w:val="24"/>
      <w:szCs w:val="24"/>
      <w:lang w:eastAsia="ru-RU"/>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Зн Знак"/>
    <w:link w:val="a6"/>
    <w:uiPriority w:val="99"/>
    <w:locked/>
    <w:rsid w:val="00611E42"/>
    <w:rPr>
      <w:rFonts w:ascii="Times New Roman" w:eastAsia="Times New Roman" w:hAnsi="Times New Roman" w:cs="Times New Roman"/>
      <w:sz w:val="24"/>
      <w:szCs w:val="24"/>
      <w:lang w:eastAsia="ru-RU"/>
    </w:rPr>
  </w:style>
  <w:style w:type="character" w:customStyle="1" w:styleId="y2iqfc">
    <w:name w:val="y2iqfc"/>
    <w:basedOn w:val="a0"/>
    <w:rsid w:val="00611E42"/>
  </w:style>
  <w:style w:type="paragraph" w:customStyle="1" w:styleId="aa">
    <w:name w:val="Базовый"/>
    <w:rsid w:val="00611E42"/>
    <w:pPr>
      <w:suppressAutoHyphens/>
    </w:pPr>
    <w:rPr>
      <w:rFonts w:ascii="Calibri" w:eastAsia="SimSun" w:hAnsi="Calibri" w:cs="Calibri"/>
      <w:color w:val="00000A"/>
    </w:rPr>
  </w:style>
  <w:style w:type="paragraph" w:styleId="21">
    <w:name w:val="Body Text 2"/>
    <w:basedOn w:val="a"/>
    <w:link w:val="22"/>
    <w:uiPriority w:val="99"/>
    <w:semiHidden/>
    <w:unhideWhenUsed/>
    <w:rsid w:val="005129FA"/>
    <w:pPr>
      <w:spacing w:after="120" w:line="480" w:lineRule="auto"/>
    </w:pPr>
  </w:style>
  <w:style w:type="character" w:customStyle="1" w:styleId="22">
    <w:name w:val="Основной текст 2 Знак"/>
    <w:basedOn w:val="a0"/>
    <w:link w:val="21"/>
    <w:uiPriority w:val="99"/>
    <w:semiHidden/>
    <w:rsid w:val="005129FA"/>
    <w:rPr>
      <w:rFonts w:ascii="Times New Roman CYR" w:eastAsia="Times New Roman" w:hAnsi="Times New Roman CYR" w:cs="Times New Roman"/>
      <w:sz w:val="24"/>
      <w:szCs w:val="24"/>
      <w:lang w:eastAsia="ru-RU"/>
    </w:rPr>
  </w:style>
  <w:style w:type="paragraph" w:customStyle="1" w:styleId="Pa10">
    <w:name w:val="Pa10"/>
    <w:basedOn w:val="a"/>
    <w:next w:val="a"/>
    <w:uiPriority w:val="99"/>
    <w:rsid w:val="005129FA"/>
    <w:pPr>
      <w:spacing w:line="281" w:lineRule="atLeast"/>
    </w:pPr>
    <w:rPr>
      <w:rFonts w:ascii="Arial" w:hAnsi="Arial" w:cs="Arial"/>
      <w:lang w:val="uk-UA" w:eastAsia="en-US"/>
    </w:rPr>
  </w:style>
  <w:style w:type="paragraph" w:customStyle="1" w:styleId="ab">
    <w:name w:val="Текст у вказаному форматі"/>
    <w:basedOn w:val="a"/>
    <w:rsid w:val="005129FA"/>
    <w:pPr>
      <w:suppressAutoHyphens/>
      <w:autoSpaceDE/>
      <w:autoSpaceDN/>
      <w:adjustRightInd/>
      <w:spacing w:line="256" w:lineRule="auto"/>
    </w:pPr>
    <w:rPr>
      <w:rFonts w:ascii="Liberation Mono" w:eastAsia="NSimSun" w:hAnsi="Liberation Mono" w:cs="Liberation Mono"/>
      <w:sz w:val="20"/>
      <w:szCs w:val="20"/>
      <w:lang w:eastAsia="zh-CN"/>
    </w:rPr>
  </w:style>
  <w:style w:type="character" w:customStyle="1" w:styleId="10">
    <w:name w:val="Заголовок 1 Знак"/>
    <w:basedOn w:val="a0"/>
    <w:link w:val="1"/>
    <w:uiPriority w:val="9"/>
    <w:rsid w:val="005129FA"/>
    <w:rPr>
      <w:rFonts w:asciiTheme="majorHAnsi" w:eastAsiaTheme="majorEastAsia" w:hAnsiTheme="majorHAnsi" w:cstheme="majorBidi"/>
      <w:b/>
      <w:bCs/>
      <w:color w:val="365F91" w:themeColor="accent1" w:themeShade="BF"/>
      <w:sz w:val="28"/>
      <w:szCs w:val="28"/>
      <w:lang w:eastAsia="ru-RU"/>
    </w:rPr>
  </w:style>
  <w:style w:type="character" w:customStyle="1" w:styleId="40">
    <w:name w:val="Заголовок 4 Знак"/>
    <w:basedOn w:val="a0"/>
    <w:link w:val="4"/>
    <w:uiPriority w:val="9"/>
    <w:semiHidden/>
    <w:rsid w:val="00C95DCC"/>
    <w:rPr>
      <w:rFonts w:asciiTheme="majorHAnsi" w:eastAsiaTheme="majorEastAsia" w:hAnsiTheme="majorHAnsi" w:cstheme="majorBidi"/>
      <w:b/>
      <w:bCs/>
      <w:i/>
      <w:iCs/>
      <w:color w:val="4F81BD" w:themeColor="accent1"/>
      <w:sz w:val="24"/>
      <w:szCs w:val="24"/>
      <w:lang w:eastAsia="ru-RU"/>
    </w:rPr>
  </w:style>
  <w:style w:type="paragraph" w:styleId="ac">
    <w:name w:val="No Spacing"/>
    <w:link w:val="ad"/>
    <w:uiPriority w:val="1"/>
    <w:qFormat/>
    <w:rsid w:val="001B1C8B"/>
    <w:pPr>
      <w:spacing w:after="0" w:line="240" w:lineRule="auto"/>
    </w:pPr>
    <w:rPr>
      <w:rFonts w:ascii="Calibri" w:eastAsia="Calibri" w:hAnsi="Calibri" w:cs="Times New Roman"/>
      <w:lang w:val="uk-UA"/>
    </w:rPr>
  </w:style>
  <w:style w:type="character" w:customStyle="1" w:styleId="ad">
    <w:name w:val="Без интервала Знак"/>
    <w:link w:val="ac"/>
    <w:uiPriority w:val="1"/>
    <w:locked/>
    <w:rsid w:val="001B1C8B"/>
    <w:rPr>
      <w:rFonts w:ascii="Calibri" w:eastAsia="Calibri" w:hAnsi="Calibri" w:cs="Times New Roman"/>
      <w:lang w:val="uk-UA"/>
    </w:rPr>
  </w:style>
  <w:style w:type="paragraph" w:styleId="ae">
    <w:name w:val="Balloon Text"/>
    <w:basedOn w:val="a"/>
    <w:link w:val="af"/>
    <w:uiPriority w:val="99"/>
    <w:semiHidden/>
    <w:unhideWhenUsed/>
    <w:rsid w:val="00D65BC2"/>
    <w:rPr>
      <w:rFonts w:ascii="Tahoma" w:hAnsi="Tahoma" w:cs="Tahoma"/>
      <w:sz w:val="16"/>
      <w:szCs w:val="16"/>
    </w:rPr>
  </w:style>
  <w:style w:type="character" w:customStyle="1" w:styleId="af">
    <w:name w:val="Текст выноски Знак"/>
    <w:basedOn w:val="a0"/>
    <w:link w:val="ae"/>
    <w:uiPriority w:val="99"/>
    <w:semiHidden/>
    <w:rsid w:val="00D65BC2"/>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uiPriority w:val="9"/>
    <w:qFormat/>
    <w:rsid w:val="005129F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unhideWhenUsed/>
    <w:qFormat/>
    <w:rsid w:val="006F56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C95DC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character" w:customStyle="1" w:styleId="20">
    <w:name w:val="Заголовок 2 Знак"/>
    <w:basedOn w:val="a0"/>
    <w:link w:val="2"/>
    <w:uiPriority w:val="99"/>
    <w:rsid w:val="006F56D9"/>
    <w:rPr>
      <w:rFonts w:asciiTheme="majorHAnsi" w:eastAsiaTheme="majorEastAsia" w:hAnsiTheme="majorHAnsi" w:cstheme="majorBidi"/>
      <w:b/>
      <w:bCs/>
      <w:color w:val="4F81BD" w:themeColor="accent1"/>
      <w:sz w:val="26"/>
      <w:szCs w:val="26"/>
      <w:lang w:eastAsia="ru-RU"/>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611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611E4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Знак17,Знак18 Знак,Зн"/>
    <w:basedOn w:val="a"/>
    <w:link w:val="a7"/>
    <w:uiPriority w:val="99"/>
    <w:unhideWhenUsed/>
    <w:qFormat/>
    <w:rsid w:val="00611E42"/>
    <w:pPr>
      <w:autoSpaceDE/>
      <w:autoSpaceDN/>
      <w:adjustRightInd/>
      <w:spacing w:before="100" w:beforeAutospacing="1" w:after="100" w:afterAutospacing="1"/>
    </w:pPr>
    <w:rPr>
      <w:rFonts w:ascii="Times New Roman" w:hAnsi="Times New Roman"/>
    </w:rPr>
  </w:style>
  <w:style w:type="paragraph" w:styleId="a8">
    <w:name w:val="Body Text"/>
    <w:basedOn w:val="a"/>
    <w:link w:val="a9"/>
    <w:rsid w:val="00611E42"/>
    <w:pPr>
      <w:widowControl w:val="0"/>
      <w:adjustRightInd/>
      <w:spacing w:after="120"/>
    </w:pPr>
  </w:style>
  <w:style w:type="character" w:customStyle="1" w:styleId="a9">
    <w:name w:val="Основной текст Знак"/>
    <w:basedOn w:val="a0"/>
    <w:link w:val="a8"/>
    <w:rsid w:val="00611E42"/>
    <w:rPr>
      <w:rFonts w:ascii="Times New Roman CYR" w:eastAsia="Times New Roman" w:hAnsi="Times New Roman CYR" w:cs="Times New Roman"/>
      <w:sz w:val="24"/>
      <w:szCs w:val="24"/>
      <w:lang w:eastAsia="ru-RU"/>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Зн Знак"/>
    <w:link w:val="a6"/>
    <w:uiPriority w:val="99"/>
    <w:locked/>
    <w:rsid w:val="00611E42"/>
    <w:rPr>
      <w:rFonts w:ascii="Times New Roman" w:eastAsia="Times New Roman" w:hAnsi="Times New Roman" w:cs="Times New Roman"/>
      <w:sz w:val="24"/>
      <w:szCs w:val="24"/>
      <w:lang w:eastAsia="ru-RU"/>
    </w:rPr>
  </w:style>
  <w:style w:type="character" w:customStyle="1" w:styleId="y2iqfc">
    <w:name w:val="y2iqfc"/>
    <w:basedOn w:val="a0"/>
    <w:rsid w:val="00611E42"/>
  </w:style>
  <w:style w:type="paragraph" w:customStyle="1" w:styleId="aa">
    <w:name w:val="Базовый"/>
    <w:rsid w:val="00611E42"/>
    <w:pPr>
      <w:suppressAutoHyphens/>
    </w:pPr>
    <w:rPr>
      <w:rFonts w:ascii="Calibri" w:eastAsia="SimSun" w:hAnsi="Calibri" w:cs="Calibri"/>
      <w:color w:val="00000A"/>
    </w:rPr>
  </w:style>
  <w:style w:type="paragraph" w:styleId="21">
    <w:name w:val="Body Text 2"/>
    <w:basedOn w:val="a"/>
    <w:link w:val="22"/>
    <w:uiPriority w:val="99"/>
    <w:semiHidden/>
    <w:unhideWhenUsed/>
    <w:rsid w:val="005129FA"/>
    <w:pPr>
      <w:spacing w:after="120" w:line="480" w:lineRule="auto"/>
    </w:pPr>
  </w:style>
  <w:style w:type="character" w:customStyle="1" w:styleId="22">
    <w:name w:val="Основной текст 2 Знак"/>
    <w:basedOn w:val="a0"/>
    <w:link w:val="21"/>
    <w:uiPriority w:val="99"/>
    <w:semiHidden/>
    <w:rsid w:val="005129FA"/>
    <w:rPr>
      <w:rFonts w:ascii="Times New Roman CYR" w:eastAsia="Times New Roman" w:hAnsi="Times New Roman CYR" w:cs="Times New Roman"/>
      <w:sz w:val="24"/>
      <w:szCs w:val="24"/>
      <w:lang w:eastAsia="ru-RU"/>
    </w:rPr>
  </w:style>
  <w:style w:type="paragraph" w:customStyle="1" w:styleId="Pa10">
    <w:name w:val="Pa10"/>
    <w:basedOn w:val="a"/>
    <w:next w:val="a"/>
    <w:uiPriority w:val="99"/>
    <w:rsid w:val="005129FA"/>
    <w:pPr>
      <w:spacing w:line="281" w:lineRule="atLeast"/>
    </w:pPr>
    <w:rPr>
      <w:rFonts w:ascii="Arial" w:hAnsi="Arial" w:cs="Arial"/>
      <w:lang w:val="uk-UA" w:eastAsia="en-US"/>
    </w:rPr>
  </w:style>
  <w:style w:type="paragraph" w:customStyle="1" w:styleId="ab">
    <w:name w:val="Текст у вказаному форматі"/>
    <w:basedOn w:val="a"/>
    <w:rsid w:val="005129FA"/>
    <w:pPr>
      <w:suppressAutoHyphens/>
      <w:autoSpaceDE/>
      <w:autoSpaceDN/>
      <w:adjustRightInd/>
      <w:spacing w:line="256" w:lineRule="auto"/>
    </w:pPr>
    <w:rPr>
      <w:rFonts w:ascii="Liberation Mono" w:eastAsia="NSimSun" w:hAnsi="Liberation Mono" w:cs="Liberation Mono"/>
      <w:sz w:val="20"/>
      <w:szCs w:val="20"/>
      <w:lang w:eastAsia="zh-CN"/>
    </w:rPr>
  </w:style>
  <w:style w:type="character" w:customStyle="1" w:styleId="10">
    <w:name w:val="Заголовок 1 Знак"/>
    <w:basedOn w:val="a0"/>
    <w:link w:val="1"/>
    <w:uiPriority w:val="9"/>
    <w:rsid w:val="005129FA"/>
    <w:rPr>
      <w:rFonts w:asciiTheme="majorHAnsi" w:eastAsiaTheme="majorEastAsia" w:hAnsiTheme="majorHAnsi" w:cstheme="majorBidi"/>
      <w:b/>
      <w:bCs/>
      <w:color w:val="365F91" w:themeColor="accent1" w:themeShade="BF"/>
      <w:sz w:val="28"/>
      <w:szCs w:val="28"/>
      <w:lang w:eastAsia="ru-RU"/>
    </w:rPr>
  </w:style>
  <w:style w:type="character" w:customStyle="1" w:styleId="40">
    <w:name w:val="Заголовок 4 Знак"/>
    <w:basedOn w:val="a0"/>
    <w:link w:val="4"/>
    <w:uiPriority w:val="9"/>
    <w:semiHidden/>
    <w:rsid w:val="00C95DCC"/>
    <w:rPr>
      <w:rFonts w:asciiTheme="majorHAnsi" w:eastAsiaTheme="majorEastAsia" w:hAnsiTheme="majorHAnsi" w:cstheme="majorBidi"/>
      <w:b/>
      <w:bCs/>
      <w:i/>
      <w:iCs/>
      <w:color w:val="4F81BD" w:themeColor="accent1"/>
      <w:sz w:val="24"/>
      <w:szCs w:val="24"/>
      <w:lang w:eastAsia="ru-RU"/>
    </w:rPr>
  </w:style>
  <w:style w:type="paragraph" w:styleId="ac">
    <w:name w:val="No Spacing"/>
    <w:link w:val="ad"/>
    <w:uiPriority w:val="1"/>
    <w:qFormat/>
    <w:rsid w:val="001B1C8B"/>
    <w:pPr>
      <w:spacing w:after="0" w:line="240" w:lineRule="auto"/>
    </w:pPr>
    <w:rPr>
      <w:rFonts w:ascii="Calibri" w:eastAsia="Calibri" w:hAnsi="Calibri" w:cs="Times New Roman"/>
      <w:lang w:val="uk-UA"/>
    </w:rPr>
  </w:style>
  <w:style w:type="character" w:customStyle="1" w:styleId="ad">
    <w:name w:val="Без интервала Знак"/>
    <w:link w:val="ac"/>
    <w:uiPriority w:val="1"/>
    <w:locked/>
    <w:rsid w:val="001B1C8B"/>
    <w:rPr>
      <w:rFonts w:ascii="Calibri" w:eastAsia="Calibri" w:hAnsi="Calibri" w:cs="Times New Roman"/>
      <w:lang w:val="uk-UA"/>
    </w:rPr>
  </w:style>
  <w:style w:type="paragraph" w:styleId="ae">
    <w:name w:val="Balloon Text"/>
    <w:basedOn w:val="a"/>
    <w:link w:val="af"/>
    <w:uiPriority w:val="99"/>
    <w:semiHidden/>
    <w:unhideWhenUsed/>
    <w:rsid w:val="00D65BC2"/>
    <w:rPr>
      <w:rFonts w:ascii="Tahoma" w:hAnsi="Tahoma" w:cs="Tahoma"/>
      <w:sz w:val="16"/>
      <w:szCs w:val="16"/>
    </w:rPr>
  </w:style>
  <w:style w:type="character" w:customStyle="1" w:styleId="af">
    <w:name w:val="Текст выноски Знак"/>
    <w:basedOn w:val="a0"/>
    <w:link w:val="ae"/>
    <w:uiPriority w:val="99"/>
    <w:semiHidden/>
    <w:rsid w:val="00D65BC2"/>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435834253">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697344245">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706</Words>
  <Characters>4027</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4724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2024-03-13T08:13:00Z</cp:lastPrinted>
  <dcterms:created xsi:type="dcterms:W3CDTF">2024-07-24T06:05:00Z</dcterms:created>
  <dcterms:modified xsi:type="dcterms:W3CDTF">2024-07-24T06:05:00Z</dcterms:modified>
</cp:coreProperties>
</file>