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A92" w:rsidRDefault="00470D9D" w:rsidP="00F713C8">
      <w:pPr>
        <w:jc w:val="center"/>
        <w:rPr>
          <w:rFonts w:ascii="Times New Roman" w:hAnsi="Times New Roman"/>
          <w:b/>
          <w:sz w:val="21"/>
          <w:szCs w:val="21"/>
          <w:lang w:val="uk-UA"/>
        </w:rPr>
      </w:pPr>
      <w:r w:rsidRPr="00470D9D">
        <w:rPr>
          <w:rFonts w:ascii="Times New Roman" w:hAnsi="Times New Roman"/>
          <w:b/>
          <w:bCs/>
          <w:iCs/>
          <w:color w:val="000000"/>
          <w:lang w:val="uk-UA" w:eastAsia="uk-UA"/>
        </w:rPr>
        <w:t>ДК_021-2015–</w:t>
      </w:r>
      <w:r w:rsidRPr="00470D9D">
        <w:rPr>
          <w:rFonts w:ascii="Times New Roman" w:hAnsi="Times New Roman"/>
          <w:b/>
        </w:rPr>
        <w:t>44</w:t>
      </w:r>
      <w:r w:rsidRPr="00470D9D">
        <w:rPr>
          <w:rFonts w:ascii="Times New Roman" w:hAnsi="Times New Roman"/>
          <w:b/>
          <w:lang w:val="uk-UA"/>
        </w:rPr>
        <w:t>170000</w:t>
      </w:r>
      <w:r w:rsidRPr="00470D9D">
        <w:rPr>
          <w:rFonts w:ascii="Times New Roman" w:hAnsi="Times New Roman"/>
          <w:b/>
        </w:rPr>
        <w:t>-</w:t>
      </w:r>
      <w:r w:rsidRPr="00470D9D">
        <w:rPr>
          <w:rFonts w:ascii="Times New Roman" w:hAnsi="Times New Roman"/>
          <w:b/>
          <w:lang w:val="uk-UA"/>
        </w:rPr>
        <w:t>2</w:t>
      </w:r>
      <w:r w:rsidRPr="00470D9D">
        <w:rPr>
          <w:rFonts w:ascii="Times New Roman" w:hAnsi="Times New Roman"/>
          <w:b/>
        </w:rPr>
        <w:t xml:space="preserve">  «</w:t>
      </w:r>
      <w:r w:rsidRPr="00470D9D">
        <w:rPr>
          <w:rFonts w:ascii="Times New Roman" w:hAnsi="Times New Roman"/>
          <w:b/>
          <w:lang w:val="uk-UA"/>
        </w:rPr>
        <w:t xml:space="preserve">Плити, листи, стрічки та фольга, </w:t>
      </w:r>
      <w:proofErr w:type="spellStart"/>
      <w:r w:rsidRPr="00470D9D">
        <w:rPr>
          <w:rFonts w:ascii="Times New Roman" w:hAnsi="Times New Roman"/>
          <w:b/>
          <w:lang w:val="uk-UA"/>
        </w:rPr>
        <w:t>пов</w:t>
      </w:r>
      <w:proofErr w:type="spellEnd"/>
      <w:r w:rsidRPr="00470D9D">
        <w:rPr>
          <w:rFonts w:ascii="Times New Roman" w:hAnsi="Times New Roman"/>
          <w:b/>
        </w:rPr>
        <w:t>’</w:t>
      </w:r>
      <w:proofErr w:type="spellStart"/>
      <w:r w:rsidRPr="00470D9D">
        <w:rPr>
          <w:rFonts w:ascii="Times New Roman" w:hAnsi="Times New Roman"/>
          <w:b/>
          <w:lang w:val="uk-UA"/>
        </w:rPr>
        <w:t>язані</w:t>
      </w:r>
      <w:proofErr w:type="spellEnd"/>
      <w:r w:rsidRPr="00470D9D">
        <w:rPr>
          <w:rFonts w:ascii="Times New Roman" w:hAnsi="Times New Roman"/>
          <w:b/>
          <w:lang w:val="uk-UA"/>
        </w:rPr>
        <w:t xml:space="preserve"> з конструкційними матеріалами</w:t>
      </w:r>
      <w:r w:rsidRPr="00470D9D">
        <w:rPr>
          <w:rFonts w:ascii="Times New Roman" w:hAnsi="Times New Roman"/>
          <w:b/>
        </w:rPr>
        <w:t xml:space="preserve">» </w:t>
      </w:r>
      <w:r w:rsidRPr="00470D9D">
        <w:rPr>
          <w:rFonts w:ascii="Times New Roman" w:hAnsi="Times New Roman"/>
          <w:b/>
          <w:lang w:val="uk-UA"/>
        </w:rPr>
        <w:t xml:space="preserve">(плити </w:t>
      </w:r>
      <w:proofErr w:type="spellStart"/>
      <w:r w:rsidRPr="00470D9D">
        <w:rPr>
          <w:rFonts w:ascii="Times New Roman" w:hAnsi="Times New Roman"/>
          <w:b/>
          <w:lang w:val="uk-UA"/>
        </w:rPr>
        <w:t>гіпсокартонні</w:t>
      </w:r>
      <w:proofErr w:type="spellEnd"/>
      <w:r w:rsidRPr="00470D9D">
        <w:rPr>
          <w:rFonts w:ascii="Times New Roman" w:hAnsi="Times New Roman"/>
          <w:b/>
        </w:rPr>
        <w:t>)</w:t>
      </w:r>
      <w:r w:rsidR="006C624F" w:rsidRPr="00470D9D">
        <w:rPr>
          <w:rFonts w:ascii="Times New Roman" w:hAnsi="Times New Roman"/>
          <w:b/>
          <w:sz w:val="21"/>
          <w:szCs w:val="21"/>
          <w:lang w:val="uk-UA"/>
        </w:rPr>
        <w:t xml:space="preserve"> </w:t>
      </w:r>
    </w:p>
    <w:p w:rsidR="00500A92" w:rsidRDefault="00500A92" w:rsidP="00F713C8">
      <w:pPr>
        <w:jc w:val="center"/>
        <w:rPr>
          <w:rFonts w:ascii="Times New Roman" w:hAnsi="Times New Roman"/>
          <w:b/>
          <w:sz w:val="21"/>
          <w:szCs w:val="21"/>
          <w:lang w:val="uk-UA"/>
        </w:rPr>
      </w:pPr>
    </w:p>
    <w:bookmarkStart w:id="0" w:name="_GoBack"/>
    <w:p w:rsidR="00F713C8" w:rsidRPr="00500A92" w:rsidRDefault="00500A92" w:rsidP="00F713C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00A92">
        <w:rPr>
          <w:rFonts w:ascii="Times New Roman" w:hAnsi="Times New Roman"/>
          <w:sz w:val="28"/>
          <w:szCs w:val="28"/>
        </w:rPr>
        <w:fldChar w:fldCharType="begin"/>
      </w:r>
      <w:r w:rsidRPr="00500A92">
        <w:rPr>
          <w:rFonts w:ascii="Times New Roman" w:hAnsi="Times New Roman"/>
          <w:sz w:val="28"/>
          <w:szCs w:val="28"/>
        </w:rPr>
        <w:instrText xml:space="preserve"> HYPERLINK "http://prozorro.gov.ua/tender/UA-2024-03-19-011234-a/" </w:instrText>
      </w:r>
      <w:r w:rsidRPr="00500A92">
        <w:rPr>
          <w:rFonts w:ascii="Times New Roman" w:hAnsi="Times New Roman"/>
          <w:sz w:val="28"/>
          <w:szCs w:val="28"/>
        </w:rPr>
        <w:fldChar w:fldCharType="separate"/>
      </w:r>
      <w:r w:rsidRPr="00500A92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UA-2024-03-19-011234-a</w:t>
      </w:r>
      <w:r w:rsidRPr="00500A92">
        <w:rPr>
          <w:rFonts w:ascii="Times New Roman" w:hAnsi="Times New Roman"/>
          <w:sz w:val="28"/>
          <w:szCs w:val="28"/>
        </w:rPr>
        <w:fldChar w:fldCharType="end"/>
      </w:r>
      <w:r w:rsidR="006C624F" w:rsidRPr="00500A92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bookmarkEnd w:id="0"/>
    <w:p w:rsidR="0001622E" w:rsidRPr="00183065" w:rsidRDefault="0001622E" w:rsidP="00FB72A1">
      <w:pPr>
        <w:jc w:val="center"/>
        <w:rPr>
          <w:rFonts w:ascii="Times New Roman" w:hAnsi="Times New Roman"/>
          <w:b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B575D7" w:rsidRDefault="00B575D7" w:rsidP="00AB5771">
            <w:pPr>
              <w:jc w:val="center"/>
              <w:rPr>
                <w:lang w:val="uk-UA"/>
              </w:rPr>
            </w:pPr>
          </w:p>
          <w:p w:rsidR="00F930B2" w:rsidRPr="0021330F" w:rsidRDefault="00F930B2" w:rsidP="00F930B2">
            <w:pPr>
              <w:jc w:val="center"/>
              <w:rPr>
                <w:b/>
              </w:rPr>
            </w:pPr>
            <w:r w:rsidRPr="0021330F">
              <w:rPr>
                <w:b/>
              </w:rPr>
              <w:t xml:space="preserve">Плита </w:t>
            </w:r>
            <w:proofErr w:type="spellStart"/>
            <w:proofErr w:type="gramStart"/>
            <w:r w:rsidRPr="0021330F">
              <w:rPr>
                <w:b/>
              </w:rPr>
              <w:t>г</w:t>
            </w:r>
            <w:proofErr w:type="gramEnd"/>
            <w:r w:rsidRPr="0021330F">
              <w:rPr>
                <w:b/>
              </w:rPr>
              <w:t>іпсокартонна</w:t>
            </w:r>
            <w:proofErr w:type="spellEnd"/>
            <w:r w:rsidRPr="0021330F">
              <w:rPr>
                <w:b/>
              </w:rPr>
              <w:t xml:space="preserve"> 12,5 мм </w:t>
            </w:r>
          </w:p>
          <w:p w:rsidR="00F930B2" w:rsidRPr="00822160" w:rsidRDefault="00F930B2" w:rsidP="00F930B2">
            <w:pPr>
              <w:jc w:val="center"/>
            </w:pPr>
            <w:r w:rsidRPr="00822160">
              <w:t>(</w:t>
            </w:r>
            <w:proofErr w:type="spellStart"/>
            <w:r w:rsidRPr="00822160">
              <w:t>або</w:t>
            </w:r>
            <w:proofErr w:type="spellEnd"/>
            <w:r w:rsidRPr="00822160">
              <w:t xml:space="preserve"> </w:t>
            </w:r>
            <w:proofErr w:type="spellStart"/>
            <w:r w:rsidRPr="00822160">
              <w:t>еквівалент</w:t>
            </w:r>
            <w:proofErr w:type="spellEnd"/>
            <w:r w:rsidRPr="00822160">
              <w:t>)</w:t>
            </w:r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  <w:shd w:val="clear" w:color="auto" w:fill="FFFFFF"/>
                <w:lang w:val="uk-UA"/>
              </w:rPr>
            </w:pPr>
            <w:proofErr w:type="spellStart"/>
            <w:proofErr w:type="gramStart"/>
            <w:r w:rsidRPr="0057553A">
              <w:rPr>
                <w:b/>
                <w:sz w:val="22"/>
              </w:rPr>
              <w:t>Техн</w:t>
            </w:r>
            <w:proofErr w:type="gramEnd"/>
            <w:r w:rsidRPr="0057553A">
              <w:rPr>
                <w:b/>
                <w:sz w:val="22"/>
              </w:rPr>
              <w:t>ічні</w:t>
            </w:r>
            <w:proofErr w:type="spellEnd"/>
            <w:r w:rsidRPr="0057553A">
              <w:rPr>
                <w:b/>
                <w:sz w:val="22"/>
              </w:rPr>
              <w:t xml:space="preserve"> </w:t>
            </w:r>
            <w:proofErr w:type="spellStart"/>
            <w:r w:rsidRPr="0057553A">
              <w:rPr>
                <w:b/>
                <w:sz w:val="22"/>
              </w:rPr>
              <w:t>вимоги</w:t>
            </w:r>
            <w:proofErr w:type="spellEnd"/>
            <w:r w:rsidRPr="0057553A">
              <w:rPr>
                <w:sz w:val="22"/>
              </w:rPr>
              <w:t xml:space="preserve">: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r w:rsidRPr="0057553A">
              <w:rPr>
                <w:rFonts w:ascii="Tahoma" w:hAnsi="Tahoma" w:cs="Tahoma"/>
                <w:color w:val="333333"/>
                <w:sz w:val="22"/>
                <w:shd w:val="clear" w:color="auto" w:fill="FFFFFF"/>
              </w:rPr>
              <w:t> </w:t>
            </w:r>
            <w:r w:rsidRPr="0057553A">
              <w:rPr>
                <w:sz w:val="22"/>
                <w:shd w:val="clear" w:color="auto" w:fill="FFFFFF"/>
              </w:rPr>
              <w:t>ДСТУ EN 520:2018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Висота</w:t>
            </w:r>
            <w:proofErr w:type="spellEnd"/>
            <w:r w:rsidRPr="0057553A">
              <w:rPr>
                <w:sz w:val="22"/>
              </w:rPr>
              <w:t xml:space="preserve">:  не </w:t>
            </w:r>
            <w:proofErr w:type="spellStart"/>
            <w:r w:rsidRPr="0057553A">
              <w:rPr>
                <w:sz w:val="22"/>
              </w:rPr>
              <w:t>менше</w:t>
            </w:r>
            <w:proofErr w:type="spellEnd"/>
            <w:r w:rsidRPr="0057553A">
              <w:rPr>
                <w:sz w:val="22"/>
              </w:rPr>
              <w:t xml:space="preserve"> 1200 мм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r w:rsidRPr="0057553A">
              <w:rPr>
                <w:sz w:val="22"/>
              </w:rPr>
              <w:t xml:space="preserve">Ширина:  не </w:t>
            </w:r>
            <w:proofErr w:type="spellStart"/>
            <w:r w:rsidRPr="0057553A">
              <w:rPr>
                <w:sz w:val="22"/>
              </w:rPr>
              <w:t>менше</w:t>
            </w:r>
            <w:proofErr w:type="spellEnd"/>
            <w:r w:rsidRPr="0057553A">
              <w:rPr>
                <w:sz w:val="22"/>
              </w:rPr>
              <w:t xml:space="preserve"> 2000 мм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Товщина</w:t>
            </w:r>
            <w:proofErr w:type="spellEnd"/>
            <w:r w:rsidRPr="0057553A">
              <w:rPr>
                <w:sz w:val="22"/>
              </w:rPr>
              <w:t>: 12,5 мм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  <w:bCs/>
              </w:rPr>
              <w:t>Гарантійні зобов’язання</w:t>
            </w:r>
            <w:r w:rsidRPr="0057553A">
              <w:rPr>
                <w:bCs/>
              </w:rPr>
              <w:t>:</w:t>
            </w:r>
            <w:r w:rsidRPr="0057553A">
              <w:t xml:space="preserve"> 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</w:rPr>
            </w:pPr>
            <w:proofErr w:type="spellStart"/>
            <w:r w:rsidRPr="0057553A">
              <w:rPr>
                <w:b/>
                <w:sz w:val="22"/>
              </w:rPr>
              <w:t>Умови</w:t>
            </w:r>
            <w:proofErr w:type="spellEnd"/>
            <w:r w:rsidRPr="0057553A">
              <w:rPr>
                <w:b/>
                <w:sz w:val="22"/>
              </w:rPr>
              <w:t xml:space="preserve"> </w:t>
            </w:r>
            <w:proofErr w:type="spellStart"/>
            <w:r w:rsidRPr="0057553A">
              <w:rPr>
                <w:b/>
                <w:sz w:val="22"/>
              </w:rPr>
              <w:t>зберігання</w:t>
            </w:r>
            <w:proofErr w:type="spellEnd"/>
            <w:r w:rsidRPr="0057553A">
              <w:rPr>
                <w:sz w:val="22"/>
              </w:rPr>
              <w:t xml:space="preserve">: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proofErr w:type="gramStart"/>
            <w:r w:rsidRPr="0057553A">
              <w:rPr>
                <w:sz w:val="22"/>
              </w:rPr>
              <w:t>нормативного</w:t>
            </w:r>
            <w:proofErr w:type="gramEnd"/>
            <w:r w:rsidRPr="0057553A">
              <w:rPr>
                <w:sz w:val="22"/>
              </w:rPr>
              <w:t xml:space="preserve"> документу </w:t>
            </w:r>
            <w:proofErr w:type="spellStart"/>
            <w:r w:rsidRPr="0057553A">
              <w:rPr>
                <w:sz w:val="22"/>
              </w:rPr>
              <w:t>виробника</w:t>
            </w:r>
            <w:proofErr w:type="spellEnd"/>
            <w:r w:rsidRPr="0057553A">
              <w:rPr>
                <w:rStyle w:val="apple-converted-space"/>
                <w:rFonts w:ascii="Arial" w:hAnsi="Arial" w:cs="Arial"/>
                <w:color w:val="444444"/>
                <w:sz w:val="22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  <w:bCs/>
              </w:rPr>
              <w:t xml:space="preserve">Умови транспортування: </w:t>
            </w:r>
            <w:r w:rsidRPr="0057553A">
              <w:t>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</w:rPr>
              <w:t>Умови пакування, марковання</w:t>
            </w:r>
            <w:r w:rsidRPr="0057553A">
              <w:t>: 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Default="00F930B2" w:rsidP="00F930B2">
            <w:pPr>
              <w:jc w:val="center"/>
              <w:rPr>
                <w:b/>
                <w:lang w:val="uk-UA"/>
              </w:rPr>
            </w:pPr>
          </w:p>
          <w:p w:rsidR="00F930B2" w:rsidRPr="0021330F" w:rsidRDefault="00F930B2" w:rsidP="00F930B2">
            <w:pPr>
              <w:jc w:val="center"/>
              <w:rPr>
                <w:b/>
              </w:rPr>
            </w:pPr>
            <w:r w:rsidRPr="0021330F">
              <w:rPr>
                <w:b/>
              </w:rPr>
              <w:t xml:space="preserve">Плита </w:t>
            </w:r>
            <w:proofErr w:type="spellStart"/>
            <w:proofErr w:type="gramStart"/>
            <w:r w:rsidRPr="0021330F">
              <w:rPr>
                <w:b/>
              </w:rPr>
              <w:t>г</w:t>
            </w:r>
            <w:proofErr w:type="gramEnd"/>
            <w:r w:rsidRPr="0021330F">
              <w:rPr>
                <w:b/>
              </w:rPr>
              <w:t>іпсокартонна</w:t>
            </w:r>
            <w:proofErr w:type="spellEnd"/>
            <w:r w:rsidRPr="0021330F">
              <w:rPr>
                <w:b/>
              </w:rPr>
              <w:t xml:space="preserve"> </w:t>
            </w:r>
            <w:r w:rsidRPr="0021330F">
              <w:rPr>
                <w:b/>
                <w:lang w:val="uk-UA"/>
              </w:rPr>
              <w:t xml:space="preserve">вогнестійка </w:t>
            </w:r>
            <w:r w:rsidRPr="0021330F">
              <w:rPr>
                <w:b/>
              </w:rPr>
              <w:t xml:space="preserve">12,5 мм </w:t>
            </w:r>
          </w:p>
          <w:p w:rsidR="00F930B2" w:rsidRPr="00822160" w:rsidRDefault="00F930B2" w:rsidP="00F930B2">
            <w:pPr>
              <w:jc w:val="center"/>
            </w:pPr>
            <w:r w:rsidRPr="00822160">
              <w:t>(</w:t>
            </w:r>
            <w:proofErr w:type="spellStart"/>
            <w:r w:rsidRPr="00822160">
              <w:t>або</w:t>
            </w:r>
            <w:proofErr w:type="spellEnd"/>
            <w:r w:rsidRPr="00822160">
              <w:t xml:space="preserve"> </w:t>
            </w:r>
            <w:proofErr w:type="spellStart"/>
            <w:r w:rsidRPr="00822160">
              <w:t>еквівалент</w:t>
            </w:r>
            <w:proofErr w:type="spellEnd"/>
            <w:r w:rsidRPr="00822160">
              <w:t>)</w:t>
            </w:r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  <w:shd w:val="clear" w:color="auto" w:fill="FFFFFF"/>
                <w:lang w:val="uk-UA"/>
              </w:rPr>
            </w:pPr>
            <w:proofErr w:type="spellStart"/>
            <w:proofErr w:type="gramStart"/>
            <w:r w:rsidRPr="0057553A">
              <w:rPr>
                <w:b/>
                <w:sz w:val="22"/>
              </w:rPr>
              <w:t>Техн</w:t>
            </w:r>
            <w:proofErr w:type="gramEnd"/>
            <w:r w:rsidRPr="0057553A">
              <w:rPr>
                <w:b/>
                <w:sz w:val="22"/>
              </w:rPr>
              <w:t>ічні</w:t>
            </w:r>
            <w:proofErr w:type="spellEnd"/>
            <w:r w:rsidRPr="0057553A">
              <w:rPr>
                <w:b/>
                <w:sz w:val="22"/>
              </w:rPr>
              <w:t xml:space="preserve"> </w:t>
            </w:r>
            <w:proofErr w:type="spellStart"/>
            <w:r w:rsidRPr="0057553A">
              <w:rPr>
                <w:b/>
                <w:sz w:val="22"/>
              </w:rPr>
              <w:t>вимоги</w:t>
            </w:r>
            <w:proofErr w:type="spellEnd"/>
            <w:r w:rsidRPr="0057553A">
              <w:rPr>
                <w:sz w:val="22"/>
              </w:rPr>
              <w:t xml:space="preserve">: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r w:rsidRPr="0057553A">
              <w:rPr>
                <w:rFonts w:ascii="Tahoma" w:hAnsi="Tahoma" w:cs="Tahoma"/>
                <w:color w:val="333333"/>
                <w:sz w:val="22"/>
                <w:shd w:val="clear" w:color="auto" w:fill="FFFFFF"/>
              </w:rPr>
              <w:t> </w:t>
            </w:r>
            <w:r w:rsidRPr="0057553A">
              <w:rPr>
                <w:sz w:val="22"/>
                <w:shd w:val="clear" w:color="auto" w:fill="FFFFFF"/>
              </w:rPr>
              <w:t>ДСТУ EN 520:2018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Висота</w:t>
            </w:r>
            <w:proofErr w:type="spellEnd"/>
            <w:r w:rsidRPr="0057553A">
              <w:rPr>
                <w:sz w:val="22"/>
              </w:rPr>
              <w:t xml:space="preserve">:  не </w:t>
            </w:r>
            <w:proofErr w:type="spellStart"/>
            <w:r w:rsidRPr="0057553A">
              <w:rPr>
                <w:sz w:val="22"/>
              </w:rPr>
              <w:t>менше</w:t>
            </w:r>
            <w:proofErr w:type="spellEnd"/>
            <w:r w:rsidRPr="0057553A">
              <w:rPr>
                <w:sz w:val="22"/>
              </w:rPr>
              <w:t xml:space="preserve"> 1200 мм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r w:rsidRPr="0057553A">
              <w:rPr>
                <w:sz w:val="22"/>
              </w:rPr>
              <w:t xml:space="preserve">Ширина:  не </w:t>
            </w:r>
            <w:proofErr w:type="spellStart"/>
            <w:r w:rsidRPr="0057553A">
              <w:rPr>
                <w:sz w:val="22"/>
              </w:rPr>
              <w:t>менше</w:t>
            </w:r>
            <w:proofErr w:type="spellEnd"/>
            <w:r w:rsidRPr="0057553A">
              <w:rPr>
                <w:sz w:val="22"/>
              </w:rPr>
              <w:t xml:space="preserve"> 2000 мм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Товщина</w:t>
            </w:r>
            <w:proofErr w:type="spellEnd"/>
            <w:r w:rsidRPr="0057553A">
              <w:rPr>
                <w:sz w:val="22"/>
              </w:rPr>
              <w:t>: 12,5 мм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  <w:bCs/>
              </w:rPr>
              <w:t>Гарантійні зобов’язання</w:t>
            </w:r>
            <w:r w:rsidRPr="0057553A">
              <w:rPr>
                <w:bCs/>
              </w:rPr>
              <w:t>:</w:t>
            </w:r>
            <w:r w:rsidRPr="0057553A">
              <w:t xml:space="preserve"> 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</w:rPr>
            </w:pPr>
            <w:proofErr w:type="spellStart"/>
            <w:r w:rsidRPr="0057553A">
              <w:rPr>
                <w:b/>
                <w:sz w:val="22"/>
              </w:rPr>
              <w:t>Умови</w:t>
            </w:r>
            <w:proofErr w:type="spellEnd"/>
            <w:r w:rsidRPr="0057553A">
              <w:rPr>
                <w:b/>
                <w:sz w:val="22"/>
              </w:rPr>
              <w:t xml:space="preserve"> </w:t>
            </w:r>
            <w:proofErr w:type="spellStart"/>
            <w:r w:rsidRPr="0057553A">
              <w:rPr>
                <w:b/>
                <w:sz w:val="22"/>
              </w:rPr>
              <w:t>зберігання</w:t>
            </w:r>
            <w:proofErr w:type="spellEnd"/>
            <w:r w:rsidRPr="0057553A">
              <w:rPr>
                <w:sz w:val="22"/>
              </w:rPr>
              <w:t xml:space="preserve">: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proofErr w:type="gramStart"/>
            <w:r w:rsidRPr="0057553A">
              <w:rPr>
                <w:sz w:val="22"/>
              </w:rPr>
              <w:t>нормативного</w:t>
            </w:r>
            <w:proofErr w:type="gramEnd"/>
            <w:r w:rsidRPr="0057553A">
              <w:rPr>
                <w:sz w:val="22"/>
              </w:rPr>
              <w:t xml:space="preserve"> документу </w:t>
            </w:r>
            <w:proofErr w:type="spellStart"/>
            <w:r w:rsidRPr="0057553A">
              <w:rPr>
                <w:sz w:val="22"/>
              </w:rPr>
              <w:t>виробника</w:t>
            </w:r>
            <w:proofErr w:type="spellEnd"/>
            <w:r w:rsidRPr="0057553A">
              <w:rPr>
                <w:rStyle w:val="apple-converted-space"/>
                <w:rFonts w:ascii="Arial" w:hAnsi="Arial" w:cs="Arial"/>
                <w:color w:val="444444"/>
                <w:sz w:val="22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  <w:bCs/>
              </w:rPr>
              <w:t xml:space="preserve">Умови транспортування: </w:t>
            </w:r>
            <w:r w:rsidRPr="0057553A">
              <w:t>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</w:rPr>
              <w:t>Умови пакування, марковання</w:t>
            </w:r>
            <w:r w:rsidRPr="0057553A">
              <w:t>: 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Default="00F930B2" w:rsidP="00F930B2">
            <w:pPr>
              <w:jc w:val="center"/>
              <w:rPr>
                <w:lang w:val="uk-UA"/>
              </w:rPr>
            </w:pPr>
          </w:p>
          <w:p w:rsidR="00F930B2" w:rsidRPr="0021330F" w:rsidRDefault="00F930B2" w:rsidP="00F930B2">
            <w:pPr>
              <w:jc w:val="center"/>
              <w:rPr>
                <w:b/>
              </w:rPr>
            </w:pPr>
            <w:r w:rsidRPr="0021330F">
              <w:rPr>
                <w:b/>
              </w:rPr>
              <w:t xml:space="preserve">Плита </w:t>
            </w:r>
            <w:proofErr w:type="spellStart"/>
            <w:proofErr w:type="gramStart"/>
            <w:r w:rsidRPr="0021330F">
              <w:rPr>
                <w:b/>
              </w:rPr>
              <w:t>г</w:t>
            </w:r>
            <w:proofErr w:type="gramEnd"/>
            <w:r w:rsidRPr="0021330F">
              <w:rPr>
                <w:b/>
              </w:rPr>
              <w:t>іпсокартонна</w:t>
            </w:r>
            <w:proofErr w:type="spellEnd"/>
            <w:r w:rsidRPr="0021330F">
              <w:rPr>
                <w:b/>
              </w:rPr>
              <w:t xml:space="preserve"> 9,5 мм </w:t>
            </w:r>
          </w:p>
          <w:p w:rsidR="00F930B2" w:rsidRPr="00FE19DC" w:rsidRDefault="00F930B2" w:rsidP="00F930B2">
            <w:pPr>
              <w:jc w:val="center"/>
            </w:pPr>
            <w:r w:rsidRPr="00FE19DC">
              <w:t>(</w:t>
            </w:r>
            <w:proofErr w:type="spellStart"/>
            <w:r w:rsidRPr="00FE19DC">
              <w:t>або</w:t>
            </w:r>
            <w:proofErr w:type="spellEnd"/>
            <w:r w:rsidRPr="00FE19DC">
              <w:t xml:space="preserve"> </w:t>
            </w:r>
            <w:proofErr w:type="spellStart"/>
            <w:r w:rsidRPr="00FE19DC">
              <w:t>еквівалент</w:t>
            </w:r>
            <w:proofErr w:type="spellEnd"/>
            <w:r w:rsidRPr="00FE19DC">
              <w:t>)</w:t>
            </w:r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  <w:shd w:val="clear" w:color="auto" w:fill="FFFFFF"/>
              </w:rPr>
            </w:pPr>
            <w:proofErr w:type="spellStart"/>
            <w:proofErr w:type="gramStart"/>
            <w:r w:rsidRPr="0057553A">
              <w:rPr>
                <w:b/>
                <w:sz w:val="22"/>
              </w:rPr>
              <w:t>Техн</w:t>
            </w:r>
            <w:proofErr w:type="gramEnd"/>
            <w:r w:rsidRPr="0057553A">
              <w:rPr>
                <w:b/>
                <w:sz w:val="22"/>
              </w:rPr>
              <w:t>ічні</w:t>
            </w:r>
            <w:proofErr w:type="spellEnd"/>
            <w:r w:rsidRPr="0057553A">
              <w:rPr>
                <w:b/>
                <w:sz w:val="22"/>
              </w:rPr>
              <w:t xml:space="preserve"> </w:t>
            </w:r>
            <w:proofErr w:type="spellStart"/>
            <w:r w:rsidRPr="0057553A">
              <w:rPr>
                <w:b/>
                <w:sz w:val="22"/>
              </w:rPr>
              <w:t>вимоги</w:t>
            </w:r>
            <w:proofErr w:type="spellEnd"/>
            <w:r w:rsidRPr="0057553A">
              <w:rPr>
                <w:sz w:val="22"/>
              </w:rPr>
              <w:t xml:space="preserve">: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r w:rsidRPr="0057553A">
              <w:rPr>
                <w:rFonts w:ascii="Tahoma" w:hAnsi="Tahoma" w:cs="Tahoma"/>
                <w:color w:val="333333"/>
                <w:sz w:val="22"/>
                <w:shd w:val="clear" w:color="auto" w:fill="FFFFFF"/>
              </w:rPr>
              <w:t> </w:t>
            </w:r>
            <w:r w:rsidRPr="0057553A">
              <w:rPr>
                <w:sz w:val="22"/>
                <w:shd w:val="clear" w:color="auto" w:fill="FFFFFF"/>
              </w:rPr>
              <w:t>ДСТУ EN 520:2018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Висота</w:t>
            </w:r>
            <w:proofErr w:type="spellEnd"/>
            <w:r w:rsidRPr="0057553A">
              <w:rPr>
                <w:sz w:val="22"/>
              </w:rPr>
              <w:t xml:space="preserve">: не </w:t>
            </w:r>
            <w:proofErr w:type="spellStart"/>
            <w:r w:rsidRPr="0057553A">
              <w:rPr>
                <w:sz w:val="22"/>
              </w:rPr>
              <w:t>менше</w:t>
            </w:r>
            <w:proofErr w:type="spellEnd"/>
            <w:r w:rsidRPr="0057553A">
              <w:rPr>
                <w:sz w:val="22"/>
              </w:rPr>
              <w:t xml:space="preserve"> 1200 мм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r w:rsidRPr="0057553A">
              <w:rPr>
                <w:sz w:val="22"/>
              </w:rPr>
              <w:t xml:space="preserve">Ширина: не </w:t>
            </w:r>
            <w:proofErr w:type="spellStart"/>
            <w:r w:rsidRPr="0057553A">
              <w:rPr>
                <w:sz w:val="22"/>
              </w:rPr>
              <w:t>менше</w:t>
            </w:r>
            <w:proofErr w:type="spellEnd"/>
            <w:r w:rsidRPr="0057553A">
              <w:rPr>
                <w:sz w:val="22"/>
              </w:rPr>
              <w:t xml:space="preserve"> 2000 мм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lastRenderedPageBreak/>
              <w:t>Товщина</w:t>
            </w:r>
            <w:proofErr w:type="spellEnd"/>
            <w:r w:rsidRPr="0057553A">
              <w:rPr>
                <w:sz w:val="22"/>
              </w:rPr>
              <w:t>: 9,5 мм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  <w:bCs/>
              </w:rPr>
              <w:t>Гарантійні зобов’язання</w:t>
            </w:r>
            <w:r w:rsidRPr="0057553A">
              <w:rPr>
                <w:bCs/>
              </w:rPr>
              <w:t>:</w:t>
            </w:r>
            <w:r w:rsidRPr="0057553A">
              <w:t xml:space="preserve"> 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</w:rPr>
            </w:pPr>
            <w:proofErr w:type="spellStart"/>
            <w:r w:rsidRPr="0057553A">
              <w:rPr>
                <w:b/>
                <w:sz w:val="22"/>
              </w:rPr>
              <w:t>Умови</w:t>
            </w:r>
            <w:proofErr w:type="spellEnd"/>
            <w:r w:rsidRPr="0057553A">
              <w:rPr>
                <w:b/>
                <w:sz w:val="22"/>
              </w:rPr>
              <w:t xml:space="preserve"> </w:t>
            </w:r>
            <w:proofErr w:type="spellStart"/>
            <w:r w:rsidRPr="0057553A">
              <w:rPr>
                <w:b/>
                <w:sz w:val="22"/>
              </w:rPr>
              <w:t>зберігання</w:t>
            </w:r>
            <w:proofErr w:type="spellEnd"/>
            <w:r w:rsidRPr="0057553A">
              <w:rPr>
                <w:sz w:val="22"/>
              </w:rPr>
              <w:t xml:space="preserve">: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proofErr w:type="gramStart"/>
            <w:r w:rsidRPr="0057553A">
              <w:rPr>
                <w:sz w:val="22"/>
              </w:rPr>
              <w:t>нормативного</w:t>
            </w:r>
            <w:proofErr w:type="gramEnd"/>
            <w:r w:rsidRPr="0057553A">
              <w:rPr>
                <w:sz w:val="22"/>
              </w:rPr>
              <w:t xml:space="preserve"> документу </w:t>
            </w:r>
            <w:proofErr w:type="spellStart"/>
            <w:r w:rsidRPr="0057553A">
              <w:rPr>
                <w:sz w:val="22"/>
              </w:rPr>
              <w:t>виробника</w:t>
            </w:r>
            <w:proofErr w:type="spellEnd"/>
            <w:r w:rsidRPr="0057553A">
              <w:rPr>
                <w:rStyle w:val="apple-converted-space"/>
                <w:rFonts w:ascii="Arial" w:hAnsi="Arial" w:cs="Arial"/>
                <w:color w:val="444444"/>
                <w:sz w:val="22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  <w:bCs/>
              </w:rPr>
              <w:t xml:space="preserve">Умови транспортування: </w:t>
            </w:r>
            <w:r w:rsidRPr="0057553A">
              <w:t>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</w:rPr>
              <w:t>Умови пакування, марковання</w:t>
            </w:r>
            <w:r w:rsidRPr="0057553A">
              <w:t>: 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Default="00F930B2" w:rsidP="00F930B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930B2" w:rsidRDefault="00F930B2" w:rsidP="00F930B2">
            <w:pPr>
              <w:jc w:val="center"/>
              <w:rPr>
                <w:b/>
                <w:lang w:val="uk-UA"/>
              </w:rPr>
            </w:pPr>
            <w:r w:rsidRPr="0021330F">
              <w:rPr>
                <w:b/>
              </w:rPr>
              <w:t xml:space="preserve">Плита </w:t>
            </w:r>
            <w:proofErr w:type="spellStart"/>
            <w:proofErr w:type="gramStart"/>
            <w:r w:rsidRPr="0021330F">
              <w:rPr>
                <w:b/>
              </w:rPr>
              <w:t>г</w:t>
            </w:r>
            <w:proofErr w:type="gramEnd"/>
            <w:r w:rsidRPr="0021330F">
              <w:rPr>
                <w:b/>
              </w:rPr>
              <w:t>іпсокартонна</w:t>
            </w:r>
            <w:proofErr w:type="spellEnd"/>
            <w:r w:rsidRPr="0021330F">
              <w:rPr>
                <w:b/>
              </w:rPr>
              <w:t xml:space="preserve"> </w:t>
            </w:r>
            <w:proofErr w:type="spellStart"/>
            <w:r w:rsidRPr="0021330F">
              <w:rPr>
                <w:b/>
              </w:rPr>
              <w:t>вологостійка</w:t>
            </w:r>
            <w:proofErr w:type="spellEnd"/>
            <w:r w:rsidRPr="0021330F">
              <w:rPr>
                <w:b/>
              </w:rPr>
              <w:t xml:space="preserve"> 12,5 мм </w:t>
            </w:r>
          </w:p>
          <w:p w:rsidR="00F930B2" w:rsidRPr="00FE19DC" w:rsidRDefault="00F930B2" w:rsidP="00F930B2">
            <w:pPr>
              <w:jc w:val="center"/>
            </w:pPr>
            <w:r w:rsidRPr="00FE19DC">
              <w:t>(</w:t>
            </w:r>
            <w:proofErr w:type="spellStart"/>
            <w:r w:rsidRPr="00FE19DC">
              <w:t>або</w:t>
            </w:r>
            <w:proofErr w:type="spellEnd"/>
            <w:r w:rsidRPr="00FE19DC">
              <w:t xml:space="preserve"> </w:t>
            </w:r>
            <w:proofErr w:type="spellStart"/>
            <w:r w:rsidRPr="00FE19DC">
              <w:t>еквівалент</w:t>
            </w:r>
            <w:proofErr w:type="spellEnd"/>
            <w:r w:rsidRPr="00FE19DC">
              <w:t>)</w:t>
            </w:r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  <w:shd w:val="clear" w:color="auto" w:fill="FFFFFF"/>
              </w:rPr>
            </w:pPr>
            <w:proofErr w:type="spellStart"/>
            <w:proofErr w:type="gramStart"/>
            <w:r w:rsidRPr="0057553A">
              <w:rPr>
                <w:b/>
                <w:sz w:val="22"/>
              </w:rPr>
              <w:t>Техн</w:t>
            </w:r>
            <w:proofErr w:type="gramEnd"/>
            <w:r w:rsidRPr="0057553A">
              <w:rPr>
                <w:b/>
                <w:sz w:val="22"/>
              </w:rPr>
              <w:t>ічні</w:t>
            </w:r>
            <w:proofErr w:type="spellEnd"/>
            <w:r w:rsidRPr="0057553A">
              <w:rPr>
                <w:b/>
                <w:sz w:val="22"/>
              </w:rPr>
              <w:t xml:space="preserve"> </w:t>
            </w:r>
            <w:proofErr w:type="spellStart"/>
            <w:r w:rsidRPr="0057553A">
              <w:rPr>
                <w:b/>
                <w:sz w:val="22"/>
              </w:rPr>
              <w:t>вимоги</w:t>
            </w:r>
            <w:proofErr w:type="spellEnd"/>
            <w:r w:rsidRPr="0057553A">
              <w:rPr>
                <w:sz w:val="22"/>
              </w:rPr>
              <w:t xml:space="preserve">: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r w:rsidRPr="0057553A">
              <w:rPr>
                <w:rFonts w:ascii="Tahoma" w:hAnsi="Tahoma" w:cs="Tahoma"/>
                <w:color w:val="333333"/>
                <w:sz w:val="22"/>
                <w:shd w:val="clear" w:color="auto" w:fill="FFFFFF"/>
              </w:rPr>
              <w:t> </w:t>
            </w:r>
            <w:r w:rsidRPr="0057553A">
              <w:rPr>
                <w:sz w:val="22"/>
                <w:shd w:val="clear" w:color="auto" w:fill="FFFFFF"/>
              </w:rPr>
              <w:t>ДСТУ EN 520:2018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Група</w:t>
            </w:r>
            <w:proofErr w:type="spellEnd"/>
            <w:r w:rsidRPr="0057553A">
              <w:rPr>
                <w:sz w:val="22"/>
              </w:rPr>
              <w:t xml:space="preserve"> </w:t>
            </w:r>
            <w:proofErr w:type="spellStart"/>
            <w:r w:rsidRPr="0057553A">
              <w:rPr>
                <w:sz w:val="22"/>
              </w:rPr>
              <w:t>горючості</w:t>
            </w:r>
            <w:proofErr w:type="spellEnd"/>
            <w:r w:rsidRPr="0057553A">
              <w:rPr>
                <w:sz w:val="22"/>
              </w:rPr>
              <w:t>: Г</w:t>
            </w:r>
            <w:proofErr w:type="gramStart"/>
            <w:r w:rsidRPr="0057553A">
              <w:rPr>
                <w:sz w:val="22"/>
              </w:rPr>
              <w:t>1</w:t>
            </w:r>
            <w:proofErr w:type="gramEnd"/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Висота</w:t>
            </w:r>
            <w:proofErr w:type="spellEnd"/>
            <w:r w:rsidRPr="0057553A">
              <w:rPr>
                <w:sz w:val="22"/>
              </w:rPr>
              <w:t>: 1200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r w:rsidRPr="0057553A">
              <w:rPr>
                <w:sz w:val="22"/>
              </w:rPr>
              <w:t>Ширина: 2000</w:t>
            </w:r>
          </w:p>
          <w:p w:rsidR="00F930B2" w:rsidRPr="0057553A" w:rsidRDefault="00F930B2" w:rsidP="00F930B2">
            <w:pPr>
              <w:jc w:val="both"/>
              <w:rPr>
                <w:sz w:val="22"/>
              </w:rPr>
            </w:pPr>
            <w:proofErr w:type="spellStart"/>
            <w:r w:rsidRPr="0057553A">
              <w:rPr>
                <w:sz w:val="22"/>
              </w:rPr>
              <w:t>Товщина</w:t>
            </w:r>
            <w:proofErr w:type="spellEnd"/>
            <w:r w:rsidRPr="0057553A">
              <w:rPr>
                <w:sz w:val="22"/>
              </w:rPr>
              <w:t>: 12,5</w:t>
            </w:r>
          </w:p>
          <w:p w:rsidR="00F930B2" w:rsidRPr="0057553A" w:rsidRDefault="00F930B2" w:rsidP="00F930B2">
            <w:pPr>
              <w:jc w:val="both"/>
              <w:rPr>
                <w:bCs/>
                <w:sz w:val="22"/>
                <w:shd w:val="clear" w:color="auto" w:fill="F2F2F2"/>
              </w:rPr>
            </w:pPr>
            <w:r w:rsidRPr="0057553A">
              <w:rPr>
                <w:bCs/>
                <w:sz w:val="22"/>
                <w:shd w:val="clear" w:color="auto" w:fill="F2F2F2"/>
              </w:rPr>
              <w:t xml:space="preserve">Вид </w:t>
            </w:r>
            <w:proofErr w:type="spellStart"/>
            <w:proofErr w:type="gramStart"/>
            <w:r w:rsidRPr="0057553A">
              <w:rPr>
                <w:bCs/>
                <w:sz w:val="22"/>
                <w:shd w:val="clear" w:color="auto" w:fill="F2F2F2"/>
              </w:rPr>
              <w:t>г</w:t>
            </w:r>
            <w:proofErr w:type="gramEnd"/>
            <w:r w:rsidRPr="0057553A">
              <w:rPr>
                <w:bCs/>
                <w:sz w:val="22"/>
                <w:shd w:val="clear" w:color="auto" w:fill="F2F2F2"/>
              </w:rPr>
              <w:t>іпсокартонного</w:t>
            </w:r>
            <w:proofErr w:type="spellEnd"/>
            <w:r w:rsidRPr="0057553A">
              <w:rPr>
                <w:bCs/>
                <w:sz w:val="22"/>
                <w:shd w:val="clear" w:color="auto" w:fill="F2F2F2"/>
              </w:rPr>
              <w:t xml:space="preserve"> листа: </w:t>
            </w:r>
            <w:proofErr w:type="spellStart"/>
            <w:r w:rsidRPr="0057553A">
              <w:rPr>
                <w:bCs/>
                <w:sz w:val="22"/>
                <w:shd w:val="clear" w:color="auto" w:fill="F2F2F2"/>
              </w:rPr>
              <w:t>вологостійкий</w:t>
            </w:r>
            <w:proofErr w:type="spellEnd"/>
          </w:p>
          <w:p w:rsidR="00F930B2" w:rsidRPr="0057553A" w:rsidRDefault="00F930B2" w:rsidP="00F930B2">
            <w:pPr>
              <w:spacing w:after="45"/>
              <w:outlineLvl w:val="2"/>
              <w:rPr>
                <w:sz w:val="22"/>
                <w:shd w:val="clear" w:color="auto" w:fill="FFFFFF"/>
              </w:rPr>
            </w:pPr>
            <w:proofErr w:type="spellStart"/>
            <w:r w:rsidRPr="0057553A">
              <w:rPr>
                <w:b/>
                <w:bCs/>
                <w:sz w:val="22"/>
              </w:rPr>
              <w:t>Гарантійні</w:t>
            </w:r>
            <w:proofErr w:type="spellEnd"/>
            <w:r w:rsidRPr="0057553A">
              <w:rPr>
                <w:b/>
                <w:bCs/>
                <w:sz w:val="22"/>
              </w:rPr>
              <w:t xml:space="preserve"> </w:t>
            </w:r>
            <w:proofErr w:type="spellStart"/>
            <w:r w:rsidRPr="0057553A">
              <w:rPr>
                <w:b/>
                <w:bCs/>
                <w:sz w:val="22"/>
              </w:rPr>
              <w:t>зобов’язання</w:t>
            </w:r>
            <w:proofErr w:type="spellEnd"/>
            <w:r w:rsidRPr="0057553A">
              <w:rPr>
                <w:bCs/>
                <w:sz w:val="22"/>
              </w:rPr>
              <w:t>:</w:t>
            </w:r>
            <w:r w:rsidRPr="0057553A">
              <w:rPr>
                <w:sz w:val="22"/>
              </w:rPr>
              <w:t xml:space="preserve"> </w:t>
            </w:r>
            <w:proofErr w:type="spellStart"/>
            <w:r w:rsidRPr="0057553A">
              <w:rPr>
                <w:sz w:val="22"/>
              </w:rPr>
              <w:t>відповідно</w:t>
            </w:r>
            <w:proofErr w:type="spellEnd"/>
            <w:r w:rsidRPr="0057553A">
              <w:rPr>
                <w:sz w:val="22"/>
              </w:rPr>
              <w:t xml:space="preserve"> до </w:t>
            </w:r>
            <w:r w:rsidRPr="0057553A">
              <w:rPr>
                <w:sz w:val="22"/>
                <w:shd w:val="clear" w:color="auto" w:fill="FFFFFF"/>
              </w:rPr>
              <w:t>ДСТУ EN 520:2018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</w:rPr>
              <w:t>Умови зберігання</w:t>
            </w:r>
            <w:r w:rsidRPr="0057553A">
              <w:t>: 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Pr="0057553A" w:rsidRDefault="00F930B2" w:rsidP="00F930B2">
            <w:pPr>
              <w:pStyle w:val="21"/>
              <w:jc w:val="left"/>
            </w:pPr>
            <w:r w:rsidRPr="0057553A">
              <w:rPr>
                <w:b/>
                <w:bCs/>
              </w:rPr>
              <w:t xml:space="preserve">Умови транспортування: </w:t>
            </w:r>
            <w:r w:rsidRPr="0057553A">
              <w:t>відповідно до нормативного документу виробника</w:t>
            </w:r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F930B2" w:rsidRDefault="00F930B2" w:rsidP="00F930B2">
            <w:pPr>
              <w:jc w:val="center"/>
              <w:rPr>
                <w:rFonts w:eastAsia="Calibri"/>
                <w:color w:val="000000"/>
              </w:rPr>
            </w:pPr>
            <w:proofErr w:type="spellStart"/>
            <w:r w:rsidRPr="0057553A">
              <w:rPr>
                <w:b/>
              </w:rPr>
              <w:t>Умови</w:t>
            </w:r>
            <w:proofErr w:type="spellEnd"/>
            <w:r w:rsidRPr="0057553A">
              <w:rPr>
                <w:b/>
              </w:rPr>
              <w:t xml:space="preserve"> </w:t>
            </w:r>
            <w:proofErr w:type="spellStart"/>
            <w:r w:rsidRPr="0057553A">
              <w:rPr>
                <w:b/>
              </w:rPr>
              <w:t>пакування</w:t>
            </w:r>
            <w:proofErr w:type="spellEnd"/>
            <w:r w:rsidRPr="0057553A">
              <w:rPr>
                <w:b/>
              </w:rPr>
              <w:t xml:space="preserve">, </w:t>
            </w:r>
            <w:proofErr w:type="spellStart"/>
            <w:r w:rsidRPr="0057553A">
              <w:rPr>
                <w:b/>
              </w:rPr>
              <w:t>марковання</w:t>
            </w:r>
            <w:proofErr w:type="spellEnd"/>
            <w:r w:rsidRPr="0057553A">
              <w:rPr>
                <w:b/>
              </w:rPr>
              <w:t>:</w:t>
            </w:r>
            <w:r w:rsidRPr="0057553A">
              <w:t xml:space="preserve"> </w:t>
            </w:r>
            <w:proofErr w:type="spellStart"/>
            <w:r w:rsidRPr="0057553A">
              <w:t>відповідно</w:t>
            </w:r>
            <w:proofErr w:type="spellEnd"/>
            <w:r w:rsidRPr="0057553A">
              <w:t xml:space="preserve"> до </w:t>
            </w:r>
            <w:proofErr w:type="gramStart"/>
            <w:r w:rsidRPr="0057553A">
              <w:t>нормативного</w:t>
            </w:r>
            <w:proofErr w:type="gramEnd"/>
            <w:r w:rsidRPr="0057553A">
              <w:t xml:space="preserve"> документу </w:t>
            </w:r>
            <w:proofErr w:type="spellStart"/>
            <w:r w:rsidRPr="0057553A">
              <w:t>виробника</w:t>
            </w:r>
            <w:proofErr w:type="spellEnd"/>
            <w:r w:rsidRPr="0057553A">
              <w:rPr>
                <w:rStyle w:val="apple-converted-space"/>
                <w:rFonts w:ascii="Arial" w:hAnsi="Arial" w:cs="Arial"/>
                <w:color w:val="444444"/>
                <w:shd w:val="clear" w:color="auto" w:fill="FFFFFF"/>
              </w:rPr>
              <w:t> </w:t>
            </w:r>
          </w:p>
          <w:p w:rsidR="00B70AF1" w:rsidRDefault="00B70AF1" w:rsidP="00B70AF1">
            <w:pPr>
              <w:ind w:left="500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.</w:t>
            </w:r>
          </w:p>
          <w:p w:rsidR="001A0057" w:rsidRPr="004C70E9" w:rsidRDefault="001A0057" w:rsidP="00B70AF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371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5C1409" w:rsidRDefault="006D6E4F" w:rsidP="006C62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</w:t>
            </w:r>
            <w:r w:rsidR="006C624F">
              <w:rPr>
                <w:rFonts w:ascii="Times New Roman" w:hAnsi="Times New Roman"/>
                <w:lang w:val="uk-UA"/>
              </w:rPr>
              <w:t>4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7B3949">
              <w:rPr>
                <w:b/>
                <w:lang w:val="uk-UA"/>
              </w:rPr>
              <w:t>813 868,20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p w:rsidR="008A0343" w:rsidRDefault="008A0343" w:rsidP="001C3E4F">
      <w:pPr>
        <w:jc w:val="both"/>
        <w:rPr>
          <w:sz w:val="22"/>
          <w:szCs w:val="22"/>
          <w:lang w:val="uk-UA"/>
        </w:rPr>
      </w:pPr>
    </w:p>
    <w:p w:rsidR="008A0343" w:rsidRPr="008A0343" w:rsidRDefault="008A0343" w:rsidP="001C3E4F">
      <w:pPr>
        <w:jc w:val="both"/>
        <w:rPr>
          <w:sz w:val="22"/>
          <w:szCs w:val="22"/>
          <w:lang w:val="uk-UA"/>
        </w:rPr>
      </w:pPr>
    </w:p>
    <w:sectPr w:rsidR="008A0343" w:rsidRPr="008A0343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C6C67"/>
    <w:rsid w:val="00183065"/>
    <w:rsid w:val="001A0057"/>
    <w:rsid w:val="001C3E4F"/>
    <w:rsid w:val="001C470B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03B0E"/>
    <w:rsid w:val="00412C68"/>
    <w:rsid w:val="00423F61"/>
    <w:rsid w:val="00466614"/>
    <w:rsid w:val="00470D9D"/>
    <w:rsid w:val="00487B67"/>
    <w:rsid w:val="004C70E9"/>
    <w:rsid w:val="00500A92"/>
    <w:rsid w:val="005601CD"/>
    <w:rsid w:val="005602D6"/>
    <w:rsid w:val="005A40AE"/>
    <w:rsid w:val="005B50FC"/>
    <w:rsid w:val="005C1409"/>
    <w:rsid w:val="00653DD2"/>
    <w:rsid w:val="006B2200"/>
    <w:rsid w:val="006B33AA"/>
    <w:rsid w:val="006C3CBE"/>
    <w:rsid w:val="006C624F"/>
    <w:rsid w:val="006D6E4F"/>
    <w:rsid w:val="00701AE5"/>
    <w:rsid w:val="007109D1"/>
    <w:rsid w:val="007267C0"/>
    <w:rsid w:val="007B3949"/>
    <w:rsid w:val="007F1D4D"/>
    <w:rsid w:val="008007B1"/>
    <w:rsid w:val="0080430C"/>
    <w:rsid w:val="00806995"/>
    <w:rsid w:val="00820672"/>
    <w:rsid w:val="0083634D"/>
    <w:rsid w:val="00852CD1"/>
    <w:rsid w:val="00877627"/>
    <w:rsid w:val="0088619D"/>
    <w:rsid w:val="008A0343"/>
    <w:rsid w:val="008F5881"/>
    <w:rsid w:val="008F70CC"/>
    <w:rsid w:val="00905DD1"/>
    <w:rsid w:val="00950AB6"/>
    <w:rsid w:val="00987449"/>
    <w:rsid w:val="00994D42"/>
    <w:rsid w:val="00995680"/>
    <w:rsid w:val="009D796F"/>
    <w:rsid w:val="009E17AD"/>
    <w:rsid w:val="009F6906"/>
    <w:rsid w:val="00A46363"/>
    <w:rsid w:val="00A54BB1"/>
    <w:rsid w:val="00A91A87"/>
    <w:rsid w:val="00AB44BA"/>
    <w:rsid w:val="00AB5771"/>
    <w:rsid w:val="00AC6E7F"/>
    <w:rsid w:val="00AE07F3"/>
    <w:rsid w:val="00B009D8"/>
    <w:rsid w:val="00B0789C"/>
    <w:rsid w:val="00B11D25"/>
    <w:rsid w:val="00B2626A"/>
    <w:rsid w:val="00B575D7"/>
    <w:rsid w:val="00B62EE3"/>
    <w:rsid w:val="00B70AF1"/>
    <w:rsid w:val="00BA571A"/>
    <w:rsid w:val="00C536ED"/>
    <w:rsid w:val="00CB5303"/>
    <w:rsid w:val="00CC72F0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0B2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semiHidden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semiHidden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semiHidden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semiHidden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2024-07-24T05:58:00Z</dcterms:created>
  <dcterms:modified xsi:type="dcterms:W3CDTF">2024-07-24T05:58:00Z</dcterms:modified>
</cp:coreProperties>
</file>